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2846" w14:textId="6F5CAEF8" w:rsidR="21BDE74A" w:rsidRDefault="66DB5F7C" w:rsidP="66DB5F7C">
      <w:pPr>
        <w:ind w:left="2124"/>
        <w:rPr>
          <w:rFonts w:ascii="Book Antiqua" w:eastAsia="Book Antiqua" w:hAnsi="Book Antiqua" w:cs="Book Antiqua"/>
          <w:b/>
          <w:bCs/>
          <w:sz w:val="48"/>
          <w:szCs w:val="48"/>
        </w:rPr>
      </w:pPr>
      <w:r w:rsidRPr="66DB5F7C">
        <w:rPr>
          <w:rFonts w:ascii="Book Antiqua" w:eastAsia="Book Antiqua" w:hAnsi="Book Antiqua" w:cs="Book Antiqua"/>
          <w:b/>
          <w:bCs/>
          <w:sz w:val="48"/>
          <w:szCs w:val="48"/>
        </w:rPr>
        <w:t>Seksualvennlig miljø</w:t>
      </w:r>
    </w:p>
    <w:p w14:paraId="6DA63EBF" w14:textId="77A73BFC" w:rsidR="21BDE74A" w:rsidRDefault="2AAA0512" w:rsidP="06CA0E3D">
      <w:pPr>
        <w:jc w:val="center"/>
        <w:rPr>
          <w:rFonts w:ascii="Book Antiqua" w:eastAsia="Book Antiqua" w:hAnsi="Book Antiqua" w:cs="Book Antiqua"/>
          <w:b/>
          <w:bCs/>
          <w:sz w:val="28"/>
          <w:szCs w:val="28"/>
        </w:rPr>
      </w:pPr>
      <w:r w:rsidRPr="2AAA0512">
        <w:rPr>
          <w:rFonts w:ascii="Book Antiqua" w:eastAsia="Book Antiqua" w:hAnsi="Book Antiqua" w:cs="Book Antiqua"/>
          <w:b/>
          <w:bCs/>
          <w:sz w:val="28"/>
          <w:szCs w:val="28"/>
        </w:rPr>
        <w:t>Konferanse for ansatte i tjenester for mennesker med utviklingshemming</w:t>
      </w:r>
    </w:p>
    <w:p w14:paraId="29BD34F4" w14:textId="788E86FA" w:rsidR="2AAA0512" w:rsidRDefault="2AAA0512" w:rsidP="2AAA0512">
      <w:pPr>
        <w:jc w:val="center"/>
      </w:pPr>
      <w:r>
        <w:rPr>
          <w:noProof/>
          <w:lang w:eastAsia="nb-NO"/>
        </w:rPr>
        <w:drawing>
          <wp:inline distT="0" distB="0" distL="0" distR="0" wp14:anchorId="5E786BC5" wp14:editId="1E94878B">
            <wp:extent cx="2033602" cy="1343025"/>
            <wp:effectExtent l="0" t="0" r="0" b="0"/>
            <wp:docPr id="412136934" name="Picture 130717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17588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602" cy="1343025"/>
                    </a:xfrm>
                    <a:prstGeom prst="rect">
                      <a:avLst/>
                    </a:prstGeom>
                  </pic:spPr>
                </pic:pic>
              </a:graphicData>
            </a:graphic>
          </wp:inline>
        </w:drawing>
      </w:r>
    </w:p>
    <w:p w14:paraId="5410987C" w14:textId="68E70D4C" w:rsidR="273A9724" w:rsidRDefault="273A9724" w:rsidP="1890B5E6">
      <w:pPr>
        <w:rPr>
          <w:sz w:val="28"/>
          <w:szCs w:val="28"/>
        </w:rPr>
      </w:pPr>
      <w:r w:rsidRPr="006E4662">
        <w:rPr>
          <w:b/>
          <w:bCs/>
          <w:sz w:val="28"/>
          <w:szCs w:val="28"/>
        </w:rPr>
        <w:t>Målgruppe:</w:t>
      </w:r>
      <w:r w:rsidR="00C74D95">
        <w:rPr>
          <w:sz w:val="28"/>
          <w:szCs w:val="28"/>
        </w:rPr>
        <w:t xml:space="preserve"> </w:t>
      </w:r>
      <w:r w:rsidRPr="1890B5E6">
        <w:rPr>
          <w:sz w:val="28"/>
          <w:szCs w:val="28"/>
        </w:rPr>
        <w:t xml:space="preserve">miljøterapeuter, </w:t>
      </w:r>
      <w:r w:rsidR="00C74D95">
        <w:rPr>
          <w:sz w:val="28"/>
          <w:szCs w:val="28"/>
        </w:rPr>
        <w:t>ledere,</w:t>
      </w:r>
      <w:r w:rsidR="00C74D95" w:rsidRPr="1890B5E6">
        <w:rPr>
          <w:sz w:val="28"/>
          <w:szCs w:val="28"/>
        </w:rPr>
        <w:t xml:space="preserve"> fagansvarlig</w:t>
      </w:r>
      <w:r w:rsidR="00C74D95">
        <w:rPr>
          <w:sz w:val="28"/>
          <w:szCs w:val="28"/>
        </w:rPr>
        <w:t>e,</w:t>
      </w:r>
      <w:r w:rsidR="00C74D95" w:rsidRPr="1890B5E6">
        <w:rPr>
          <w:sz w:val="28"/>
          <w:szCs w:val="28"/>
        </w:rPr>
        <w:t xml:space="preserve"> </w:t>
      </w:r>
      <w:r w:rsidRPr="1890B5E6">
        <w:rPr>
          <w:sz w:val="28"/>
          <w:szCs w:val="28"/>
        </w:rPr>
        <w:t>fagarbeidere, lærere, helsesykepleiere, fysioterapeuter, ergoterapeuter og andre ansatte i kommuner</w:t>
      </w:r>
      <w:r w:rsidR="4A29FCD7" w:rsidRPr="1890B5E6">
        <w:rPr>
          <w:sz w:val="28"/>
          <w:szCs w:val="28"/>
        </w:rPr>
        <w:t xml:space="preserve"> og </w:t>
      </w:r>
      <w:r w:rsidR="00C74D95">
        <w:rPr>
          <w:sz w:val="28"/>
          <w:szCs w:val="28"/>
        </w:rPr>
        <w:t>spesialisthelsetjeneste som jobber med mennesker med utviklingshemming samt p</w:t>
      </w:r>
      <w:r w:rsidRPr="1890B5E6">
        <w:rPr>
          <w:sz w:val="28"/>
          <w:szCs w:val="28"/>
        </w:rPr>
        <w:t xml:space="preserve">årørende </w:t>
      </w:r>
      <w:r w:rsidR="136A0248" w:rsidRPr="1890B5E6">
        <w:rPr>
          <w:sz w:val="28"/>
          <w:szCs w:val="28"/>
        </w:rPr>
        <w:t>inviteres også.</w:t>
      </w:r>
    </w:p>
    <w:p w14:paraId="104C0931" w14:textId="2C4DE4BB" w:rsidR="273A9724" w:rsidRDefault="273A9724" w:rsidP="1890B5E6">
      <w:pPr>
        <w:rPr>
          <w:sz w:val="28"/>
          <w:szCs w:val="28"/>
        </w:rPr>
      </w:pPr>
      <w:r w:rsidRPr="006E4662">
        <w:rPr>
          <w:b/>
          <w:bCs/>
          <w:sz w:val="28"/>
          <w:szCs w:val="28"/>
        </w:rPr>
        <w:t xml:space="preserve">Mål for </w:t>
      </w:r>
      <w:r w:rsidR="009C2094" w:rsidRPr="006E4662">
        <w:rPr>
          <w:b/>
          <w:bCs/>
          <w:sz w:val="28"/>
          <w:szCs w:val="28"/>
        </w:rPr>
        <w:t>konferansen</w:t>
      </w:r>
      <w:r w:rsidRPr="006E4662">
        <w:rPr>
          <w:b/>
          <w:bCs/>
          <w:sz w:val="28"/>
          <w:szCs w:val="28"/>
        </w:rPr>
        <w:t>:</w:t>
      </w:r>
      <w:r w:rsidRPr="1890B5E6">
        <w:rPr>
          <w:sz w:val="28"/>
          <w:szCs w:val="28"/>
        </w:rPr>
        <w:t xml:space="preserve"> Gi ansatte som jobber med mennesker med utviklingshemming kunnskap om seksuell helse i form av foredrag, prosessveiledning og workshop.</w:t>
      </w:r>
    </w:p>
    <w:p w14:paraId="31D4E6BF" w14:textId="6FFD96FB" w:rsidR="14175F66" w:rsidRDefault="14175F66" w:rsidP="1890B5E6">
      <w:pPr>
        <w:rPr>
          <w:b/>
          <w:bCs/>
          <w:sz w:val="28"/>
          <w:szCs w:val="28"/>
        </w:rPr>
      </w:pPr>
      <w:r w:rsidRPr="1890B5E6">
        <w:rPr>
          <w:b/>
          <w:bCs/>
          <w:sz w:val="28"/>
          <w:szCs w:val="28"/>
        </w:rPr>
        <w:t>PROGRAM FOR DAGEN:</w:t>
      </w:r>
    </w:p>
    <w:tbl>
      <w:tblPr>
        <w:tblStyle w:val="Tabellrutenett"/>
        <w:tblW w:w="0" w:type="auto"/>
        <w:tblLayout w:type="fixed"/>
        <w:tblLook w:val="06A0" w:firstRow="1" w:lastRow="0" w:firstColumn="1" w:lastColumn="0" w:noHBand="1" w:noVBand="1"/>
      </w:tblPr>
      <w:tblGrid>
        <w:gridCol w:w="1695"/>
        <w:gridCol w:w="4322"/>
        <w:gridCol w:w="3009"/>
      </w:tblGrid>
      <w:tr w:rsidR="1890B5E6" w14:paraId="1501200D" w14:textId="77777777" w:rsidTr="1890B5E6">
        <w:tc>
          <w:tcPr>
            <w:tcW w:w="1695" w:type="dxa"/>
          </w:tcPr>
          <w:p w14:paraId="3FADE468" w14:textId="7B93459B" w:rsidR="330CE225" w:rsidRDefault="330CE225" w:rsidP="1890B5E6">
            <w:pPr>
              <w:rPr>
                <w:b/>
                <w:bCs/>
                <w:color w:val="8EAADB" w:themeColor="accent1" w:themeTint="99"/>
                <w:sz w:val="28"/>
                <w:szCs w:val="28"/>
              </w:rPr>
            </w:pPr>
            <w:r w:rsidRPr="1890B5E6">
              <w:rPr>
                <w:b/>
                <w:bCs/>
                <w:sz w:val="28"/>
                <w:szCs w:val="28"/>
              </w:rPr>
              <w:t>Tidspunkt</w:t>
            </w:r>
          </w:p>
        </w:tc>
        <w:tc>
          <w:tcPr>
            <w:tcW w:w="4322" w:type="dxa"/>
          </w:tcPr>
          <w:p w14:paraId="02E6DE66" w14:textId="6EFA243D" w:rsidR="330CE225" w:rsidRDefault="330CE225" w:rsidP="1890B5E6">
            <w:pPr>
              <w:rPr>
                <w:b/>
                <w:bCs/>
                <w:color w:val="8EAADB" w:themeColor="accent1" w:themeTint="99"/>
                <w:sz w:val="28"/>
                <w:szCs w:val="28"/>
              </w:rPr>
            </w:pPr>
            <w:r w:rsidRPr="1890B5E6">
              <w:rPr>
                <w:b/>
                <w:bCs/>
                <w:sz w:val="28"/>
                <w:szCs w:val="28"/>
              </w:rPr>
              <w:t>Tema</w:t>
            </w:r>
          </w:p>
        </w:tc>
        <w:tc>
          <w:tcPr>
            <w:tcW w:w="3009" w:type="dxa"/>
          </w:tcPr>
          <w:p w14:paraId="74B30DD5" w14:textId="27C6B666" w:rsidR="330CE225" w:rsidRDefault="330CE225" w:rsidP="1890B5E6">
            <w:pPr>
              <w:rPr>
                <w:b/>
                <w:bCs/>
                <w:color w:val="8EAADB" w:themeColor="accent1" w:themeTint="99"/>
                <w:sz w:val="28"/>
                <w:szCs w:val="28"/>
              </w:rPr>
            </w:pPr>
            <w:r w:rsidRPr="1890B5E6">
              <w:rPr>
                <w:b/>
                <w:bCs/>
                <w:sz w:val="28"/>
                <w:szCs w:val="28"/>
              </w:rPr>
              <w:t>Foreleser</w:t>
            </w:r>
          </w:p>
        </w:tc>
      </w:tr>
      <w:tr w:rsidR="1890B5E6" w14:paraId="0A47FD9B" w14:textId="77777777" w:rsidTr="1890B5E6">
        <w:tc>
          <w:tcPr>
            <w:tcW w:w="1695" w:type="dxa"/>
          </w:tcPr>
          <w:p w14:paraId="02F9C28E" w14:textId="311D8E54" w:rsidR="330CE225" w:rsidRDefault="330CE225" w:rsidP="1890B5E6">
            <w:pPr>
              <w:rPr>
                <w:sz w:val="28"/>
                <w:szCs w:val="28"/>
              </w:rPr>
            </w:pPr>
            <w:r w:rsidRPr="1890B5E6">
              <w:rPr>
                <w:sz w:val="28"/>
                <w:szCs w:val="28"/>
              </w:rPr>
              <w:t>09</w:t>
            </w:r>
            <w:r w:rsidR="4C08DB22" w:rsidRPr="1890B5E6">
              <w:rPr>
                <w:sz w:val="28"/>
                <w:szCs w:val="28"/>
              </w:rPr>
              <w:t>.</w:t>
            </w:r>
            <w:r w:rsidRPr="1890B5E6">
              <w:rPr>
                <w:sz w:val="28"/>
                <w:szCs w:val="28"/>
              </w:rPr>
              <w:t>00-09</w:t>
            </w:r>
            <w:r w:rsidR="3F794C5F" w:rsidRPr="1890B5E6">
              <w:rPr>
                <w:sz w:val="28"/>
                <w:szCs w:val="28"/>
              </w:rPr>
              <w:t>.</w:t>
            </w:r>
            <w:r w:rsidRPr="1890B5E6">
              <w:rPr>
                <w:sz w:val="28"/>
                <w:szCs w:val="28"/>
              </w:rPr>
              <w:t>30</w:t>
            </w:r>
          </w:p>
        </w:tc>
        <w:tc>
          <w:tcPr>
            <w:tcW w:w="4322" w:type="dxa"/>
          </w:tcPr>
          <w:p w14:paraId="41D6282B" w14:textId="16D64284" w:rsidR="330CE225" w:rsidRDefault="330CE225" w:rsidP="1890B5E6">
            <w:pPr>
              <w:rPr>
                <w:sz w:val="28"/>
                <w:szCs w:val="28"/>
              </w:rPr>
            </w:pPr>
            <w:r w:rsidRPr="1890B5E6">
              <w:rPr>
                <w:sz w:val="28"/>
                <w:szCs w:val="28"/>
              </w:rPr>
              <w:t>Registrering</w:t>
            </w:r>
          </w:p>
        </w:tc>
        <w:tc>
          <w:tcPr>
            <w:tcW w:w="3009" w:type="dxa"/>
          </w:tcPr>
          <w:p w14:paraId="337E2658" w14:textId="55252C76" w:rsidR="1890B5E6" w:rsidRDefault="1890B5E6" w:rsidP="1890B5E6">
            <w:pPr>
              <w:rPr>
                <w:b/>
                <w:bCs/>
                <w:sz w:val="28"/>
                <w:szCs w:val="28"/>
              </w:rPr>
            </w:pPr>
          </w:p>
        </w:tc>
      </w:tr>
      <w:tr w:rsidR="1890B5E6" w14:paraId="5397DDE1" w14:textId="77777777" w:rsidTr="1890B5E6">
        <w:tc>
          <w:tcPr>
            <w:tcW w:w="1695" w:type="dxa"/>
          </w:tcPr>
          <w:p w14:paraId="6DBADA59" w14:textId="0D01EF69" w:rsidR="330CE225" w:rsidRDefault="330CE225" w:rsidP="1890B5E6">
            <w:pPr>
              <w:rPr>
                <w:sz w:val="28"/>
                <w:szCs w:val="28"/>
              </w:rPr>
            </w:pPr>
            <w:r w:rsidRPr="1890B5E6">
              <w:rPr>
                <w:sz w:val="28"/>
                <w:szCs w:val="28"/>
              </w:rPr>
              <w:t>09</w:t>
            </w:r>
            <w:r w:rsidR="1DACBFB4" w:rsidRPr="1890B5E6">
              <w:rPr>
                <w:sz w:val="28"/>
                <w:szCs w:val="28"/>
              </w:rPr>
              <w:t>.</w:t>
            </w:r>
            <w:r w:rsidRPr="1890B5E6">
              <w:rPr>
                <w:sz w:val="28"/>
                <w:szCs w:val="28"/>
              </w:rPr>
              <w:t>30- 09</w:t>
            </w:r>
            <w:r w:rsidR="61C1D5B2" w:rsidRPr="1890B5E6">
              <w:rPr>
                <w:sz w:val="28"/>
                <w:szCs w:val="28"/>
              </w:rPr>
              <w:t>.</w:t>
            </w:r>
            <w:r w:rsidRPr="1890B5E6">
              <w:rPr>
                <w:sz w:val="28"/>
                <w:szCs w:val="28"/>
              </w:rPr>
              <w:t>40</w:t>
            </w:r>
          </w:p>
        </w:tc>
        <w:tc>
          <w:tcPr>
            <w:tcW w:w="4322" w:type="dxa"/>
          </w:tcPr>
          <w:p w14:paraId="23AE7339" w14:textId="33D2E0AD" w:rsidR="330CE225" w:rsidRDefault="330CE225" w:rsidP="1890B5E6">
            <w:pPr>
              <w:rPr>
                <w:b/>
                <w:bCs/>
                <w:sz w:val="28"/>
                <w:szCs w:val="28"/>
              </w:rPr>
            </w:pPr>
            <w:r w:rsidRPr="1890B5E6">
              <w:rPr>
                <w:sz w:val="28"/>
                <w:szCs w:val="28"/>
              </w:rPr>
              <w:t>Velkommen ved Verdal kommune og Helsedirektoratet</w:t>
            </w:r>
          </w:p>
        </w:tc>
        <w:tc>
          <w:tcPr>
            <w:tcW w:w="3009" w:type="dxa"/>
          </w:tcPr>
          <w:p w14:paraId="0D64F597" w14:textId="59C92478" w:rsidR="1B3E6F8F" w:rsidRDefault="1B3E6F8F" w:rsidP="1890B5E6">
            <w:pPr>
              <w:rPr>
                <w:b/>
                <w:bCs/>
                <w:sz w:val="28"/>
                <w:szCs w:val="28"/>
              </w:rPr>
            </w:pPr>
            <w:r w:rsidRPr="1890B5E6">
              <w:rPr>
                <w:sz w:val="28"/>
                <w:szCs w:val="28"/>
              </w:rPr>
              <w:t>Janne Kristin Hermann</w:t>
            </w:r>
          </w:p>
        </w:tc>
      </w:tr>
      <w:tr w:rsidR="1890B5E6" w14:paraId="5E6C7074" w14:textId="77777777" w:rsidTr="1890B5E6">
        <w:tc>
          <w:tcPr>
            <w:tcW w:w="1695" w:type="dxa"/>
          </w:tcPr>
          <w:p w14:paraId="2457D4CE" w14:textId="637DB794" w:rsidR="330CE225" w:rsidRDefault="330CE225" w:rsidP="1890B5E6">
            <w:pPr>
              <w:rPr>
                <w:sz w:val="28"/>
                <w:szCs w:val="28"/>
              </w:rPr>
            </w:pPr>
            <w:r w:rsidRPr="1890B5E6">
              <w:rPr>
                <w:sz w:val="28"/>
                <w:szCs w:val="28"/>
              </w:rPr>
              <w:t>09</w:t>
            </w:r>
            <w:r w:rsidR="47CF21E1" w:rsidRPr="1890B5E6">
              <w:rPr>
                <w:sz w:val="28"/>
                <w:szCs w:val="28"/>
              </w:rPr>
              <w:t>.</w:t>
            </w:r>
            <w:r w:rsidRPr="1890B5E6">
              <w:rPr>
                <w:sz w:val="28"/>
                <w:szCs w:val="28"/>
              </w:rPr>
              <w:t>40-10</w:t>
            </w:r>
            <w:r w:rsidR="6D38229E" w:rsidRPr="1890B5E6">
              <w:rPr>
                <w:sz w:val="28"/>
                <w:szCs w:val="28"/>
              </w:rPr>
              <w:t>.</w:t>
            </w:r>
            <w:r w:rsidRPr="1890B5E6">
              <w:rPr>
                <w:sz w:val="28"/>
                <w:szCs w:val="28"/>
              </w:rPr>
              <w:t>00</w:t>
            </w:r>
          </w:p>
        </w:tc>
        <w:tc>
          <w:tcPr>
            <w:tcW w:w="4322" w:type="dxa"/>
          </w:tcPr>
          <w:p w14:paraId="630F34A1" w14:textId="19C991A3" w:rsidR="07542D86" w:rsidRDefault="07542D86" w:rsidP="1890B5E6">
            <w:pPr>
              <w:rPr>
                <w:b/>
                <w:bCs/>
                <w:sz w:val="28"/>
                <w:szCs w:val="28"/>
              </w:rPr>
            </w:pPr>
            <w:r w:rsidRPr="1890B5E6">
              <w:rPr>
                <w:sz w:val="28"/>
                <w:szCs w:val="28"/>
              </w:rPr>
              <w:t>Seksuell helse i et menneskerettighetsperspektiv</w:t>
            </w:r>
          </w:p>
        </w:tc>
        <w:tc>
          <w:tcPr>
            <w:tcW w:w="3009" w:type="dxa"/>
          </w:tcPr>
          <w:p w14:paraId="2F394C36" w14:textId="1E3BA25E" w:rsidR="07542D86" w:rsidRDefault="07542D86" w:rsidP="1890B5E6">
            <w:pPr>
              <w:rPr>
                <w:b/>
                <w:bCs/>
                <w:sz w:val="28"/>
                <w:szCs w:val="28"/>
              </w:rPr>
            </w:pPr>
            <w:r w:rsidRPr="1890B5E6">
              <w:rPr>
                <w:sz w:val="28"/>
                <w:szCs w:val="28"/>
              </w:rPr>
              <w:t>Linda Barøy</w:t>
            </w:r>
          </w:p>
        </w:tc>
      </w:tr>
      <w:tr w:rsidR="1890B5E6" w14:paraId="0950BC36" w14:textId="77777777" w:rsidTr="1890B5E6">
        <w:tc>
          <w:tcPr>
            <w:tcW w:w="1695" w:type="dxa"/>
          </w:tcPr>
          <w:p w14:paraId="3DA78761" w14:textId="3E917471" w:rsidR="07542D86" w:rsidRDefault="07542D86" w:rsidP="1890B5E6">
            <w:pPr>
              <w:rPr>
                <w:sz w:val="28"/>
                <w:szCs w:val="28"/>
              </w:rPr>
            </w:pPr>
            <w:r w:rsidRPr="1890B5E6">
              <w:rPr>
                <w:sz w:val="28"/>
                <w:szCs w:val="28"/>
              </w:rPr>
              <w:t>10</w:t>
            </w:r>
            <w:r w:rsidR="11664871" w:rsidRPr="1890B5E6">
              <w:rPr>
                <w:sz w:val="28"/>
                <w:szCs w:val="28"/>
              </w:rPr>
              <w:t>.</w:t>
            </w:r>
            <w:r w:rsidRPr="1890B5E6">
              <w:rPr>
                <w:sz w:val="28"/>
                <w:szCs w:val="28"/>
              </w:rPr>
              <w:t>00-10</w:t>
            </w:r>
            <w:r w:rsidR="7754B749" w:rsidRPr="1890B5E6">
              <w:rPr>
                <w:sz w:val="28"/>
                <w:szCs w:val="28"/>
              </w:rPr>
              <w:t>.</w:t>
            </w:r>
            <w:r w:rsidRPr="1890B5E6">
              <w:rPr>
                <w:sz w:val="28"/>
                <w:szCs w:val="28"/>
              </w:rPr>
              <w:t>30</w:t>
            </w:r>
          </w:p>
        </w:tc>
        <w:tc>
          <w:tcPr>
            <w:tcW w:w="4322" w:type="dxa"/>
          </w:tcPr>
          <w:p w14:paraId="24B1BC8D" w14:textId="7B1E28C1" w:rsidR="07542D86" w:rsidRDefault="07542D86" w:rsidP="1890B5E6">
            <w:pPr>
              <w:rPr>
                <w:b/>
                <w:bCs/>
                <w:sz w:val="28"/>
                <w:szCs w:val="28"/>
              </w:rPr>
            </w:pPr>
            <w:r w:rsidRPr="1890B5E6">
              <w:rPr>
                <w:sz w:val="28"/>
                <w:szCs w:val="28"/>
              </w:rPr>
              <w:t>Ny forskning</w:t>
            </w:r>
          </w:p>
        </w:tc>
        <w:tc>
          <w:tcPr>
            <w:tcW w:w="3009" w:type="dxa"/>
          </w:tcPr>
          <w:p w14:paraId="586D547A" w14:textId="34DC1B25" w:rsidR="07542D86" w:rsidRDefault="07542D86" w:rsidP="1890B5E6">
            <w:pPr>
              <w:rPr>
                <w:b/>
                <w:bCs/>
                <w:sz w:val="28"/>
                <w:szCs w:val="28"/>
              </w:rPr>
            </w:pPr>
            <w:r w:rsidRPr="1890B5E6">
              <w:rPr>
                <w:sz w:val="28"/>
                <w:szCs w:val="28"/>
              </w:rPr>
              <w:t xml:space="preserve">Gerd Hilde </w:t>
            </w:r>
            <w:r w:rsidR="70DF5AD1" w:rsidRPr="1890B5E6">
              <w:rPr>
                <w:sz w:val="28"/>
                <w:szCs w:val="28"/>
              </w:rPr>
              <w:t>L</w:t>
            </w:r>
            <w:r w:rsidRPr="1890B5E6">
              <w:rPr>
                <w:sz w:val="28"/>
                <w:szCs w:val="28"/>
              </w:rPr>
              <w:t>unde</w:t>
            </w:r>
          </w:p>
        </w:tc>
      </w:tr>
      <w:tr w:rsidR="1890B5E6" w14:paraId="15BDFFE7" w14:textId="77777777" w:rsidTr="1890B5E6">
        <w:tc>
          <w:tcPr>
            <w:tcW w:w="1695" w:type="dxa"/>
          </w:tcPr>
          <w:p w14:paraId="36F929EE" w14:textId="19C0243D" w:rsidR="07542D86" w:rsidRDefault="07542D86" w:rsidP="1890B5E6">
            <w:pPr>
              <w:rPr>
                <w:b/>
                <w:bCs/>
                <w:sz w:val="28"/>
                <w:szCs w:val="28"/>
              </w:rPr>
            </w:pPr>
            <w:r w:rsidRPr="1890B5E6">
              <w:rPr>
                <w:sz w:val="28"/>
                <w:szCs w:val="28"/>
              </w:rPr>
              <w:t>10</w:t>
            </w:r>
            <w:r w:rsidR="47B92300" w:rsidRPr="1890B5E6">
              <w:rPr>
                <w:sz w:val="28"/>
                <w:szCs w:val="28"/>
              </w:rPr>
              <w:t>.</w:t>
            </w:r>
            <w:r w:rsidRPr="1890B5E6">
              <w:rPr>
                <w:sz w:val="28"/>
                <w:szCs w:val="28"/>
              </w:rPr>
              <w:t>30-10</w:t>
            </w:r>
            <w:r w:rsidR="3238333E" w:rsidRPr="1890B5E6">
              <w:rPr>
                <w:sz w:val="28"/>
                <w:szCs w:val="28"/>
              </w:rPr>
              <w:t>.</w:t>
            </w:r>
            <w:r w:rsidRPr="1890B5E6">
              <w:rPr>
                <w:sz w:val="28"/>
                <w:szCs w:val="28"/>
              </w:rPr>
              <w:t>45</w:t>
            </w:r>
          </w:p>
        </w:tc>
        <w:tc>
          <w:tcPr>
            <w:tcW w:w="4322" w:type="dxa"/>
          </w:tcPr>
          <w:p w14:paraId="04A6F2E1" w14:textId="594748C8" w:rsidR="07542D86" w:rsidRDefault="07542D86" w:rsidP="1890B5E6">
            <w:pPr>
              <w:rPr>
                <w:sz w:val="28"/>
                <w:szCs w:val="28"/>
              </w:rPr>
            </w:pPr>
            <w:r w:rsidRPr="1890B5E6">
              <w:rPr>
                <w:sz w:val="28"/>
                <w:szCs w:val="28"/>
              </w:rPr>
              <w:t>Pause</w:t>
            </w:r>
          </w:p>
        </w:tc>
        <w:tc>
          <w:tcPr>
            <w:tcW w:w="3009" w:type="dxa"/>
          </w:tcPr>
          <w:p w14:paraId="2D113E42" w14:textId="55252C76" w:rsidR="1890B5E6" w:rsidRDefault="1890B5E6" w:rsidP="1890B5E6">
            <w:pPr>
              <w:rPr>
                <w:b/>
                <w:bCs/>
                <w:sz w:val="28"/>
                <w:szCs w:val="28"/>
              </w:rPr>
            </w:pPr>
          </w:p>
        </w:tc>
      </w:tr>
      <w:tr w:rsidR="1890B5E6" w14:paraId="5B034C26" w14:textId="77777777" w:rsidTr="1890B5E6">
        <w:tc>
          <w:tcPr>
            <w:tcW w:w="1695" w:type="dxa"/>
          </w:tcPr>
          <w:p w14:paraId="6235BE49" w14:textId="3280669D" w:rsidR="07542D86" w:rsidRDefault="07542D86" w:rsidP="1890B5E6">
            <w:pPr>
              <w:rPr>
                <w:sz w:val="28"/>
                <w:szCs w:val="28"/>
              </w:rPr>
            </w:pPr>
            <w:r w:rsidRPr="1890B5E6">
              <w:rPr>
                <w:sz w:val="28"/>
                <w:szCs w:val="28"/>
              </w:rPr>
              <w:t>10</w:t>
            </w:r>
            <w:r w:rsidR="1D7D9FD3" w:rsidRPr="1890B5E6">
              <w:rPr>
                <w:sz w:val="28"/>
                <w:szCs w:val="28"/>
              </w:rPr>
              <w:t>.</w:t>
            </w:r>
            <w:r w:rsidRPr="1890B5E6">
              <w:rPr>
                <w:sz w:val="28"/>
                <w:szCs w:val="28"/>
              </w:rPr>
              <w:t>45</w:t>
            </w:r>
            <w:r w:rsidR="66149821" w:rsidRPr="1890B5E6">
              <w:rPr>
                <w:sz w:val="28"/>
                <w:szCs w:val="28"/>
              </w:rPr>
              <w:t>-11</w:t>
            </w:r>
            <w:r w:rsidR="7F653607" w:rsidRPr="1890B5E6">
              <w:rPr>
                <w:sz w:val="28"/>
                <w:szCs w:val="28"/>
              </w:rPr>
              <w:t>.</w:t>
            </w:r>
            <w:r w:rsidR="66149821" w:rsidRPr="1890B5E6">
              <w:rPr>
                <w:sz w:val="28"/>
                <w:szCs w:val="28"/>
              </w:rPr>
              <w:t>30</w:t>
            </w:r>
          </w:p>
        </w:tc>
        <w:tc>
          <w:tcPr>
            <w:tcW w:w="4322" w:type="dxa"/>
          </w:tcPr>
          <w:p w14:paraId="3D08452E" w14:textId="7B0FE825" w:rsidR="66149821" w:rsidRDefault="66149821" w:rsidP="1890B5E6">
            <w:pPr>
              <w:rPr>
                <w:sz w:val="28"/>
                <w:szCs w:val="28"/>
              </w:rPr>
            </w:pPr>
            <w:r w:rsidRPr="1890B5E6">
              <w:rPr>
                <w:sz w:val="28"/>
                <w:szCs w:val="28"/>
              </w:rPr>
              <w:t>Seksualvennlig miljø</w:t>
            </w:r>
          </w:p>
        </w:tc>
        <w:tc>
          <w:tcPr>
            <w:tcW w:w="3009" w:type="dxa"/>
          </w:tcPr>
          <w:p w14:paraId="0DA44674" w14:textId="5796B46B" w:rsidR="66149821" w:rsidRDefault="66149821" w:rsidP="1890B5E6">
            <w:pPr>
              <w:rPr>
                <w:sz w:val="28"/>
                <w:szCs w:val="28"/>
              </w:rPr>
            </w:pPr>
            <w:r w:rsidRPr="1890B5E6">
              <w:rPr>
                <w:sz w:val="28"/>
                <w:szCs w:val="28"/>
              </w:rPr>
              <w:t>Wenche Fjeld</w:t>
            </w:r>
          </w:p>
        </w:tc>
      </w:tr>
      <w:tr w:rsidR="1890B5E6" w14:paraId="5E39A800" w14:textId="77777777" w:rsidTr="1890B5E6">
        <w:tc>
          <w:tcPr>
            <w:tcW w:w="1695" w:type="dxa"/>
          </w:tcPr>
          <w:p w14:paraId="666AF058" w14:textId="14C8BB5E" w:rsidR="66149821" w:rsidRDefault="66149821" w:rsidP="1890B5E6">
            <w:pPr>
              <w:rPr>
                <w:sz w:val="28"/>
                <w:szCs w:val="28"/>
              </w:rPr>
            </w:pPr>
            <w:r w:rsidRPr="1890B5E6">
              <w:rPr>
                <w:sz w:val="28"/>
                <w:szCs w:val="28"/>
              </w:rPr>
              <w:t>11</w:t>
            </w:r>
            <w:r w:rsidR="448ED450" w:rsidRPr="1890B5E6">
              <w:rPr>
                <w:sz w:val="28"/>
                <w:szCs w:val="28"/>
              </w:rPr>
              <w:t>.</w:t>
            </w:r>
            <w:r w:rsidRPr="1890B5E6">
              <w:rPr>
                <w:sz w:val="28"/>
                <w:szCs w:val="28"/>
              </w:rPr>
              <w:t>30-12</w:t>
            </w:r>
            <w:r w:rsidR="48BB1925" w:rsidRPr="1890B5E6">
              <w:rPr>
                <w:sz w:val="28"/>
                <w:szCs w:val="28"/>
              </w:rPr>
              <w:t>.</w:t>
            </w:r>
            <w:r w:rsidRPr="1890B5E6">
              <w:rPr>
                <w:sz w:val="28"/>
                <w:szCs w:val="28"/>
              </w:rPr>
              <w:t>15</w:t>
            </w:r>
          </w:p>
        </w:tc>
        <w:tc>
          <w:tcPr>
            <w:tcW w:w="4322" w:type="dxa"/>
          </w:tcPr>
          <w:p w14:paraId="21403DE4" w14:textId="57F3CB11" w:rsidR="66149821" w:rsidRDefault="66149821" w:rsidP="1890B5E6">
            <w:pPr>
              <w:rPr>
                <w:sz w:val="28"/>
                <w:szCs w:val="28"/>
              </w:rPr>
            </w:pPr>
            <w:r w:rsidRPr="1890B5E6">
              <w:rPr>
                <w:sz w:val="28"/>
                <w:szCs w:val="28"/>
              </w:rPr>
              <w:t>Lunsj</w:t>
            </w:r>
          </w:p>
        </w:tc>
        <w:tc>
          <w:tcPr>
            <w:tcW w:w="3009" w:type="dxa"/>
          </w:tcPr>
          <w:p w14:paraId="1DF457E2" w14:textId="55252C76" w:rsidR="1890B5E6" w:rsidRDefault="1890B5E6" w:rsidP="1890B5E6">
            <w:pPr>
              <w:rPr>
                <w:sz w:val="28"/>
                <w:szCs w:val="28"/>
              </w:rPr>
            </w:pPr>
          </w:p>
        </w:tc>
      </w:tr>
      <w:tr w:rsidR="1890B5E6" w14:paraId="166F5D1B" w14:textId="77777777" w:rsidTr="1890B5E6">
        <w:tc>
          <w:tcPr>
            <w:tcW w:w="1695" w:type="dxa"/>
          </w:tcPr>
          <w:p w14:paraId="2309E7CB" w14:textId="607FCC2A" w:rsidR="66149821" w:rsidRDefault="66149821" w:rsidP="1890B5E6">
            <w:pPr>
              <w:rPr>
                <w:sz w:val="28"/>
                <w:szCs w:val="28"/>
              </w:rPr>
            </w:pPr>
            <w:r w:rsidRPr="1890B5E6">
              <w:rPr>
                <w:sz w:val="28"/>
                <w:szCs w:val="28"/>
              </w:rPr>
              <w:t>12.15-13</w:t>
            </w:r>
            <w:r w:rsidR="0BD82D91" w:rsidRPr="1890B5E6">
              <w:rPr>
                <w:sz w:val="28"/>
                <w:szCs w:val="28"/>
              </w:rPr>
              <w:t>.</w:t>
            </w:r>
            <w:r w:rsidRPr="1890B5E6">
              <w:rPr>
                <w:sz w:val="28"/>
                <w:szCs w:val="28"/>
              </w:rPr>
              <w:t>00</w:t>
            </w:r>
          </w:p>
        </w:tc>
        <w:tc>
          <w:tcPr>
            <w:tcW w:w="4322" w:type="dxa"/>
          </w:tcPr>
          <w:p w14:paraId="7FD0C731" w14:textId="0507F3A4" w:rsidR="66149821" w:rsidRDefault="66149821" w:rsidP="1890B5E6">
            <w:pPr>
              <w:rPr>
                <w:sz w:val="28"/>
                <w:szCs w:val="28"/>
              </w:rPr>
            </w:pPr>
            <w:r w:rsidRPr="1890B5E6">
              <w:rPr>
                <w:sz w:val="28"/>
                <w:szCs w:val="28"/>
              </w:rPr>
              <w:t>Verdal Kommune – Hvordan implementere seksuell helse i egen kommune</w:t>
            </w:r>
          </w:p>
        </w:tc>
        <w:tc>
          <w:tcPr>
            <w:tcW w:w="3009" w:type="dxa"/>
          </w:tcPr>
          <w:p w14:paraId="4CDCE877" w14:textId="3919855C" w:rsidR="66149821" w:rsidRDefault="66149821" w:rsidP="1890B5E6">
            <w:pPr>
              <w:rPr>
                <w:sz w:val="28"/>
                <w:szCs w:val="28"/>
              </w:rPr>
            </w:pPr>
            <w:r w:rsidRPr="1890B5E6">
              <w:rPr>
                <w:sz w:val="28"/>
                <w:szCs w:val="28"/>
              </w:rPr>
              <w:t xml:space="preserve">Veronica Kolstad Olsen og Janne </w:t>
            </w:r>
            <w:r w:rsidR="6B25D0F7" w:rsidRPr="1890B5E6">
              <w:rPr>
                <w:sz w:val="28"/>
                <w:szCs w:val="28"/>
              </w:rPr>
              <w:t>K</w:t>
            </w:r>
            <w:r w:rsidRPr="1890B5E6">
              <w:rPr>
                <w:sz w:val="28"/>
                <w:szCs w:val="28"/>
              </w:rPr>
              <w:t>ristin Hermann</w:t>
            </w:r>
          </w:p>
        </w:tc>
      </w:tr>
      <w:tr w:rsidR="1890B5E6" w14:paraId="3F374020" w14:textId="77777777" w:rsidTr="1890B5E6">
        <w:tc>
          <w:tcPr>
            <w:tcW w:w="1695" w:type="dxa"/>
          </w:tcPr>
          <w:p w14:paraId="0D3F0950" w14:textId="603188F2" w:rsidR="66149821" w:rsidRDefault="66149821" w:rsidP="1890B5E6">
            <w:pPr>
              <w:rPr>
                <w:sz w:val="28"/>
                <w:szCs w:val="28"/>
              </w:rPr>
            </w:pPr>
            <w:r w:rsidRPr="1890B5E6">
              <w:rPr>
                <w:sz w:val="28"/>
                <w:szCs w:val="28"/>
              </w:rPr>
              <w:t>13</w:t>
            </w:r>
            <w:r w:rsidR="4AE054AA" w:rsidRPr="1890B5E6">
              <w:rPr>
                <w:sz w:val="28"/>
                <w:szCs w:val="28"/>
              </w:rPr>
              <w:t>.</w:t>
            </w:r>
            <w:r w:rsidRPr="1890B5E6">
              <w:rPr>
                <w:sz w:val="28"/>
                <w:szCs w:val="28"/>
              </w:rPr>
              <w:t>00-14</w:t>
            </w:r>
            <w:r w:rsidR="7D4F1E1F" w:rsidRPr="1890B5E6">
              <w:rPr>
                <w:sz w:val="28"/>
                <w:szCs w:val="28"/>
              </w:rPr>
              <w:t>.</w:t>
            </w:r>
            <w:r w:rsidRPr="1890B5E6">
              <w:rPr>
                <w:sz w:val="28"/>
                <w:szCs w:val="28"/>
              </w:rPr>
              <w:t>00</w:t>
            </w:r>
          </w:p>
        </w:tc>
        <w:tc>
          <w:tcPr>
            <w:tcW w:w="4322" w:type="dxa"/>
          </w:tcPr>
          <w:p w14:paraId="5B5279E3" w14:textId="0300536C" w:rsidR="1339EC95" w:rsidRDefault="1339EC95" w:rsidP="1890B5E6">
            <w:pPr>
              <w:rPr>
                <w:sz w:val="28"/>
                <w:szCs w:val="28"/>
              </w:rPr>
            </w:pPr>
            <w:r w:rsidRPr="1890B5E6">
              <w:rPr>
                <w:sz w:val="28"/>
                <w:szCs w:val="28"/>
              </w:rPr>
              <w:t>Workshop ved prosessveileder</w:t>
            </w:r>
          </w:p>
        </w:tc>
        <w:tc>
          <w:tcPr>
            <w:tcW w:w="3009" w:type="dxa"/>
          </w:tcPr>
          <w:p w14:paraId="762505C4" w14:textId="3263DFD9" w:rsidR="1339EC95" w:rsidRDefault="1339EC95" w:rsidP="1890B5E6">
            <w:pPr>
              <w:rPr>
                <w:sz w:val="28"/>
                <w:szCs w:val="28"/>
              </w:rPr>
            </w:pPr>
            <w:r w:rsidRPr="1890B5E6">
              <w:rPr>
                <w:sz w:val="28"/>
                <w:szCs w:val="28"/>
              </w:rPr>
              <w:t>Une Hallem</w:t>
            </w:r>
          </w:p>
        </w:tc>
      </w:tr>
      <w:tr w:rsidR="1890B5E6" w14:paraId="51B9676C" w14:textId="77777777" w:rsidTr="1890B5E6">
        <w:tc>
          <w:tcPr>
            <w:tcW w:w="1695" w:type="dxa"/>
          </w:tcPr>
          <w:p w14:paraId="309B2695" w14:textId="4567D373" w:rsidR="1339EC95" w:rsidRDefault="1339EC95" w:rsidP="1890B5E6">
            <w:pPr>
              <w:rPr>
                <w:sz w:val="28"/>
                <w:szCs w:val="28"/>
              </w:rPr>
            </w:pPr>
            <w:r w:rsidRPr="1890B5E6">
              <w:rPr>
                <w:sz w:val="28"/>
                <w:szCs w:val="28"/>
              </w:rPr>
              <w:t>14.00-14.30</w:t>
            </w:r>
          </w:p>
        </w:tc>
        <w:tc>
          <w:tcPr>
            <w:tcW w:w="4322" w:type="dxa"/>
          </w:tcPr>
          <w:p w14:paraId="4A67A1DF" w14:textId="5D60EE79" w:rsidR="1339EC95" w:rsidRDefault="1339EC95" w:rsidP="1890B5E6">
            <w:pPr>
              <w:rPr>
                <w:sz w:val="28"/>
                <w:szCs w:val="28"/>
              </w:rPr>
            </w:pPr>
            <w:r w:rsidRPr="1890B5E6">
              <w:rPr>
                <w:sz w:val="28"/>
                <w:szCs w:val="28"/>
              </w:rPr>
              <w:t xml:space="preserve">VIP – </w:t>
            </w:r>
            <w:r w:rsidR="00C74D95" w:rsidRPr="1890B5E6">
              <w:rPr>
                <w:sz w:val="28"/>
                <w:szCs w:val="28"/>
              </w:rPr>
              <w:t>Voldsforbyggende</w:t>
            </w:r>
            <w:r w:rsidRPr="1890B5E6">
              <w:rPr>
                <w:sz w:val="28"/>
                <w:szCs w:val="28"/>
              </w:rPr>
              <w:t xml:space="preserve"> innovasjon til kommunene</w:t>
            </w:r>
          </w:p>
        </w:tc>
        <w:tc>
          <w:tcPr>
            <w:tcW w:w="3009" w:type="dxa"/>
          </w:tcPr>
          <w:p w14:paraId="530E4BCF" w14:textId="7E72E4DB" w:rsidR="1339EC95" w:rsidRDefault="1339EC95" w:rsidP="1890B5E6">
            <w:pPr>
              <w:rPr>
                <w:sz w:val="28"/>
                <w:szCs w:val="28"/>
              </w:rPr>
            </w:pPr>
            <w:r w:rsidRPr="1890B5E6">
              <w:rPr>
                <w:sz w:val="28"/>
                <w:szCs w:val="28"/>
              </w:rPr>
              <w:t>Annette Solberg</w:t>
            </w:r>
          </w:p>
        </w:tc>
      </w:tr>
      <w:tr w:rsidR="1890B5E6" w14:paraId="2E601A4C" w14:textId="77777777" w:rsidTr="1890B5E6">
        <w:tc>
          <w:tcPr>
            <w:tcW w:w="1695" w:type="dxa"/>
          </w:tcPr>
          <w:p w14:paraId="6EA2F55F" w14:textId="613C97B1" w:rsidR="44CBE681" w:rsidRDefault="44CBE681" w:rsidP="1890B5E6">
            <w:pPr>
              <w:rPr>
                <w:sz w:val="28"/>
                <w:szCs w:val="28"/>
              </w:rPr>
            </w:pPr>
            <w:r w:rsidRPr="1890B5E6">
              <w:rPr>
                <w:sz w:val="28"/>
                <w:szCs w:val="28"/>
              </w:rPr>
              <w:t>14.30-14.50</w:t>
            </w:r>
          </w:p>
        </w:tc>
        <w:tc>
          <w:tcPr>
            <w:tcW w:w="4322" w:type="dxa"/>
          </w:tcPr>
          <w:p w14:paraId="3D8FC6F4" w14:textId="1C1CBEC8" w:rsidR="44CBE681" w:rsidRDefault="44CBE681" w:rsidP="1890B5E6">
            <w:pPr>
              <w:rPr>
                <w:sz w:val="28"/>
                <w:szCs w:val="28"/>
              </w:rPr>
            </w:pPr>
            <w:r w:rsidRPr="1890B5E6">
              <w:rPr>
                <w:sz w:val="28"/>
                <w:szCs w:val="28"/>
              </w:rPr>
              <w:t>Ulike typer seksualitet</w:t>
            </w:r>
          </w:p>
        </w:tc>
        <w:tc>
          <w:tcPr>
            <w:tcW w:w="3009" w:type="dxa"/>
          </w:tcPr>
          <w:p w14:paraId="4B5F07C9" w14:textId="7DB0EBED" w:rsidR="44CBE681" w:rsidRDefault="44CBE681" w:rsidP="1890B5E6">
            <w:pPr>
              <w:rPr>
                <w:sz w:val="28"/>
                <w:szCs w:val="28"/>
              </w:rPr>
            </w:pPr>
            <w:r w:rsidRPr="1890B5E6">
              <w:rPr>
                <w:sz w:val="28"/>
                <w:szCs w:val="28"/>
              </w:rPr>
              <w:t>Viktor Val</w:t>
            </w:r>
            <w:r w:rsidR="793DF5D5" w:rsidRPr="1890B5E6">
              <w:rPr>
                <w:sz w:val="28"/>
                <w:szCs w:val="28"/>
              </w:rPr>
              <w:t>d</w:t>
            </w:r>
            <w:r w:rsidRPr="1890B5E6">
              <w:rPr>
                <w:sz w:val="28"/>
                <w:szCs w:val="28"/>
              </w:rPr>
              <w:t>eraune</w:t>
            </w:r>
          </w:p>
        </w:tc>
      </w:tr>
      <w:tr w:rsidR="1890B5E6" w14:paraId="73815726" w14:textId="77777777" w:rsidTr="1890B5E6">
        <w:tc>
          <w:tcPr>
            <w:tcW w:w="1695" w:type="dxa"/>
          </w:tcPr>
          <w:p w14:paraId="36504E53" w14:textId="2EA8F421" w:rsidR="44CBE681" w:rsidRDefault="44CBE681" w:rsidP="1890B5E6">
            <w:pPr>
              <w:rPr>
                <w:sz w:val="28"/>
                <w:szCs w:val="28"/>
              </w:rPr>
            </w:pPr>
            <w:r w:rsidRPr="1890B5E6">
              <w:rPr>
                <w:sz w:val="28"/>
                <w:szCs w:val="28"/>
              </w:rPr>
              <w:t>14.50-15.00</w:t>
            </w:r>
          </w:p>
        </w:tc>
        <w:tc>
          <w:tcPr>
            <w:tcW w:w="4322" w:type="dxa"/>
          </w:tcPr>
          <w:p w14:paraId="2E2E661D" w14:textId="47B35B50" w:rsidR="44CBE681" w:rsidRDefault="44CBE681" w:rsidP="1890B5E6">
            <w:pPr>
              <w:rPr>
                <w:sz w:val="28"/>
                <w:szCs w:val="28"/>
              </w:rPr>
            </w:pPr>
            <w:r w:rsidRPr="1890B5E6">
              <w:rPr>
                <w:sz w:val="28"/>
                <w:szCs w:val="28"/>
              </w:rPr>
              <w:t>Veien videre</w:t>
            </w:r>
          </w:p>
        </w:tc>
        <w:tc>
          <w:tcPr>
            <w:tcW w:w="3009" w:type="dxa"/>
          </w:tcPr>
          <w:p w14:paraId="2CF31846" w14:textId="78BA7C74" w:rsidR="44CBE681" w:rsidRDefault="44CBE681" w:rsidP="1890B5E6">
            <w:pPr>
              <w:rPr>
                <w:sz w:val="28"/>
                <w:szCs w:val="28"/>
              </w:rPr>
            </w:pPr>
            <w:r w:rsidRPr="1890B5E6">
              <w:rPr>
                <w:sz w:val="28"/>
                <w:szCs w:val="28"/>
              </w:rPr>
              <w:t>Verdal kommune</w:t>
            </w:r>
          </w:p>
        </w:tc>
      </w:tr>
    </w:tbl>
    <w:p w14:paraId="7D621C4E" w14:textId="1AAEC9CB" w:rsidR="21BDE74A" w:rsidRDefault="00B93E21" w:rsidP="701D161C">
      <w:pPr>
        <w:rPr>
          <w:sz w:val="28"/>
          <w:szCs w:val="28"/>
        </w:rPr>
      </w:pPr>
      <w:r w:rsidRPr="006E4662">
        <w:rPr>
          <w:b/>
          <w:bCs/>
          <w:sz w:val="28"/>
          <w:szCs w:val="28"/>
        </w:rPr>
        <w:lastRenderedPageBreak/>
        <w:t>Sted:</w:t>
      </w:r>
      <w:r>
        <w:rPr>
          <w:sz w:val="28"/>
          <w:szCs w:val="28"/>
        </w:rPr>
        <w:tab/>
        <w:t xml:space="preserve">   </w:t>
      </w:r>
      <w:r w:rsidR="701D161C" w:rsidRPr="1890B5E6">
        <w:rPr>
          <w:sz w:val="28"/>
          <w:szCs w:val="28"/>
        </w:rPr>
        <w:t>Scandic Hell</w:t>
      </w:r>
      <w:r w:rsidR="411CA34B" w:rsidRPr="1890B5E6">
        <w:rPr>
          <w:sz w:val="28"/>
          <w:szCs w:val="28"/>
        </w:rPr>
        <w:t>, Stjørdal</w:t>
      </w:r>
    </w:p>
    <w:p w14:paraId="551430E4" w14:textId="4D74459D" w:rsidR="21BDE74A" w:rsidRDefault="21BDE74A" w:rsidP="21BDE74A">
      <w:pPr>
        <w:rPr>
          <w:sz w:val="28"/>
          <w:szCs w:val="28"/>
        </w:rPr>
      </w:pPr>
      <w:r w:rsidRPr="006E4662">
        <w:rPr>
          <w:b/>
          <w:bCs/>
          <w:sz w:val="28"/>
          <w:szCs w:val="28"/>
        </w:rPr>
        <w:t>Dato:</w:t>
      </w:r>
      <w:r w:rsidR="006E4662">
        <w:rPr>
          <w:sz w:val="28"/>
          <w:szCs w:val="28"/>
        </w:rPr>
        <w:tab/>
        <w:t xml:space="preserve">   </w:t>
      </w:r>
      <w:r w:rsidRPr="1890B5E6">
        <w:rPr>
          <w:sz w:val="28"/>
          <w:szCs w:val="28"/>
        </w:rPr>
        <w:t>21.april</w:t>
      </w:r>
      <w:r w:rsidR="448CCE3D" w:rsidRPr="1890B5E6">
        <w:rPr>
          <w:sz w:val="28"/>
          <w:szCs w:val="28"/>
        </w:rPr>
        <w:t xml:space="preserve"> - 2020</w:t>
      </w:r>
    </w:p>
    <w:p w14:paraId="79CF4D75" w14:textId="0FA71639" w:rsidR="21BDE74A" w:rsidRDefault="00B93E21" w:rsidP="21BDE74A">
      <w:pPr>
        <w:rPr>
          <w:sz w:val="28"/>
          <w:szCs w:val="28"/>
        </w:rPr>
      </w:pPr>
      <w:r w:rsidRPr="006E4662">
        <w:rPr>
          <w:b/>
          <w:bCs/>
          <w:sz w:val="28"/>
          <w:szCs w:val="28"/>
        </w:rPr>
        <w:t>Tid:</w:t>
      </w:r>
      <w:r>
        <w:rPr>
          <w:sz w:val="28"/>
          <w:szCs w:val="28"/>
        </w:rPr>
        <w:tab/>
      </w:r>
      <w:r w:rsidR="1D1D56B1" w:rsidRPr="1890B5E6">
        <w:rPr>
          <w:sz w:val="28"/>
          <w:szCs w:val="28"/>
        </w:rPr>
        <w:t xml:space="preserve"> </w:t>
      </w:r>
      <w:r>
        <w:rPr>
          <w:sz w:val="28"/>
          <w:szCs w:val="28"/>
        </w:rPr>
        <w:t xml:space="preserve">  </w:t>
      </w:r>
      <w:r w:rsidR="1D1D56B1" w:rsidRPr="1890B5E6">
        <w:rPr>
          <w:sz w:val="28"/>
          <w:szCs w:val="28"/>
        </w:rPr>
        <w:t>09.00 - 15.00.</w:t>
      </w:r>
    </w:p>
    <w:p w14:paraId="7DBCFAE2" w14:textId="62394F86" w:rsidR="701D161C" w:rsidRDefault="3A376F72" w:rsidP="1890B5E6">
      <w:pPr>
        <w:rPr>
          <w:sz w:val="28"/>
          <w:szCs w:val="28"/>
        </w:rPr>
      </w:pPr>
      <w:proofErr w:type="gramStart"/>
      <w:r w:rsidRPr="006E4662">
        <w:rPr>
          <w:b/>
          <w:bCs/>
          <w:sz w:val="28"/>
          <w:szCs w:val="28"/>
        </w:rPr>
        <w:t>P</w:t>
      </w:r>
      <w:r w:rsidR="00B93E21" w:rsidRPr="006E4662">
        <w:rPr>
          <w:b/>
          <w:bCs/>
          <w:sz w:val="28"/>
          <w:szCs w:val="28"/>
        </w:rPr>
        <w:t>ris:</w:t>
      </w:r>
      <w:r w:rsidR="00B93E21">
        <w:rPr>
          <w:sz w:val="28"/>
          <w:szCs w:val="28"/>
        </w:rPr>
        <w:t xml:space="preserve">   </w:t>
      </w:r>
      <w:proofErr w:type="gramEnd"/>
      <w:r w:rsidR="00B93E21">
        <w:rPr>
          <w:sz w:val="28"/>
          <w:szCs w:val="28"/>
        </w:rPr>
        <w:t xml:space="preserve">   </w:t>
      </w:r>
      <w:r w:rsidR="4C1B5C03" w:rsidRPr="1890B5E6">
        <w:rPr>
          <w:sz w:val="28"/>
          <w:szCs w:val="28"/>
        </w:rPr>
        <w:t>Konferansen er gratis.</w:t>
      </w:r>
      <w:r w:rsidR="438EE811" w:rsidRPr="1890B5E6">
        <w:rPr>
          <w:sz w:val="28"/>
          <w:szCs w:val="28"/>
        </w:rPr>
        <w:t xml:space="preserve"> Registrering er bindende. Påmeldte som ikke møter opp blir fakturert med kr. 500,-</w:t>
      </w:r>
    </w:p>
    <w:p w14:paraId="585EBD11" w14:textId="09D7FE88" w:rsidR="701D161C" w:rsidRDefault="438EE811" w:rsidP="66DB5F7C">
      <w:pPr>
        <w:rPr>
          <w:sz w:val="28"/>
          <w:szCs w:val="28"/>
        </w:rPr>
      </w:pPr>
      <w:r w:rsidRPr="006E4662">
        <w:rPr>
          <w:b/>
          <w:bCs/>
          <w:sz w:val="28"/>
          <w:szCs w:val="28"/>
        </w:rPr>
        <w:t>Kontaktperson v/spørsmål: Janne Kristin Hermann</w:t>
      </w:r>
      <w:r w:rsidR="4D2D6D5C" w:rsidRPr="006E4662">
        <w:rPr>
          <w:b/>
          <w:bCs/>
          <w:sz w:val="28"/>
          <w:szCs w:val="28"/>
        </w:rPr>
        <w:t xml:space="preserve">, </w:t>
      </w:r>
      <w:hyperlink r:id="rId7">
        <w:r w:rsidR="4D2D6D5C" w:rsidRPr="1890B5E6">
          <w:rPr>
            <w:rStyle w:val="Hyperkobling"/>
            <w:sz w:val="28"/>
            <w:szCs w:val="28"/>
          </w:rPr>
          <w:t>janne.kristin.hermann@verdal.kommune.no</w:t>
        </w:r>
      </w:hyperlink>
    </w:p>
    <w:p w14:paraId="722E1F08" w14:textId="1D18FF1F" w:rsidR="57571F3F" w:rsidRDefault="57571F3F" w:rsidP="1890B5E6">
      <w:pPr>
        <w:rPr>
          <w:sz w:val="28"/>
          <w:szCs w:val="28"/>
        </w:rPr>
      </w:pPr>
      <w:r w:rsidRPr="006E4662">
        <w:rPr>
          <w:b/>
          <w:bCs/>
          <w:sz w:val="28"/>
          <w:szCs w:val="28"/>
        </w:rPr>
        <w:t>Påmelding via questback:</w:t>
      </w:r>
      <w:r w:rsidR="00B93E21" w:rsidRPr="006E4662">
        <w:rPr>
          <w:b/>
          <w:bCs/>
          <w:sz w:val="28"/>
          <w:szCs w:val="28"/>
        </w:rPr>
        <w:t xml:space="preserve"> </w:t>
      </w:r>
      <w:hyperlink r:id="rId8" w:history="1">
        <w:r w:rsidR="00B93E21" w:rsidRPr="00E24E66">
          <w:rPr>
            <w:rStyle w:val="Hyperkobling"/>
            <w:sz w:val="28"/>
            <w:szCs w:val="28"/>
          </w:rPr>
          <w:t>https://response.questback.com/innherredsamkommune/vrrpt4hecz</w:t>
        </w:r>
      </w:hyperlink>
    </w:p>
    <w:p w14:paraId="2ACC7037" w14:textId="77777777" w:rsidR="00B93E21" w:rsidRDefault="00B93E21" w:rsidP="1890B5E6">
      <w:pPr>
        <w:rPr>
          <w:sz w:val="28"/>
          <w:szCs w:val="28"/>
        </w:rPr>
      </w:pPr>
    </w:p>
    <w:p w14:paraId="5F95C8F1" w14:textId="3F5145C0" w:rsidR="1890B5E6" w:rsidRDefault="1890B5E6" w:rsidP="1890B5E6">
      <w:pPr>
        <w:rPr>
          <w:sz w:val="28"/>
          <w:szCs w:val="28"/>
        </w:rPr>
      </w:pPr>
    </w:p>
    <w:p w14:paraId="511A6FA0" w14:textId="2966EE88" w:rsidR="701D161C" w:rsidRDefault="66DB5F7C" w:rsidP="66DB5F7C">
      <w:pPr>
        <w:rPr>
          <w:sz w:val="28"/>
          <w:szCs w:val="28"/>
        </w:rPr>
      </w:pPr>
      <w:r w:rsidRPr="006E4662">
        <w:rPr>
          <w:b/>
          <w:bCs/>
          <w:sz w:val="28"/>
          <w:szCs w:val="28"/>
        </w:rPr>
        <w:t>Arrangører:</w:t>
      </w:r>
      <w:r w:rsidRPr="1890B5E6">
        <w:rPr>
          <w:sz w:val="28"/>
          <w:szCs w:val="28"/>
        </w:rPr>
        <w:t xml:space="preserve"> USHT Trøndelag, Verdal kommune, N</w:t>
      </w:r>
      <w:r w:rsidR="1E94878B" w:rsidRPr="1890B5E6">
        <w:rPr>
          <w:sz w:val="28"/>
          <w:szCs w:val="28"/>
        </w:rPr>
        <w:t>AKU</w:t>
      </w:r>
      <w:r w:rsidRPr="1890B5E6">
        <w:rPr>
          <w:sz w:val="28"/>
          <w:szCs w:val="28"/>
        </w:rPr>
        <w:t>, Likestillingssentret</w:t>
      </w:r>
    </w:p>
    <w:p w14:paraId="17053625" w14:textId="5DC6864A" w:rsidR="701D161C" w:rsidRDefault="701D161C" w:rsidP="701D161C">
      <w:pPr>
        <w:rPr>
          <w:sz w:val="28"/>
          <w:szCs w:val="28"/>
        </w:rPr>
      </w:pPr>
    </w:p>
    <w:p w14:paraId="50087D9E" w14:textId="32958A08" w:rsidR="4D3F0755" w:rsidRDefault="4D3F0755" w:rsidP="1890B5E6">
      <w:r>
        <w:rPr>
          <w:noProof/>
          <w:lang w:eastAsia="nb-NO"/>
        </w:rPr>
        <w:drawing>
          <wp:inline distT="0" distB="0" distL="0" distR="0" wp14:anchorId="2A0BA20A" wp14:editId="08FDE522">
            <wp:extent cx="1905000" cy="409575"/>
            <wp:effectExtent l="0" t="0" r="0" b="0"/>
            <wp:docPr id="1171975284" name="Bilde 117197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0" cy="409575"/>
                    </a:xfrm>
                    <a:prstGeom prst="rect">
                      <a:avLst/>
                    </a:prstGeom>
                  </pic:spPr>
                </pic:pic>
              </a:graphicData>
            </a:graphic>
          </wp:inline>
        </w:drawing>
      </w:r>
      <w:r>
        <w:t xml:space="preserve">                 </w:t>
      </w:r>
      <w:r>
        <w:rPr>
          <w:noProof/>
          <w:lang w:eastAsia="nb-NO"/>
        </w:rPr>
        <w:drawing>
          <wp:inline distT="0" distB="0" distL="0" distR="0" wp14:anchorId="7AFF6FE1" wp14:editId="23A45A67">
            <wp:extent cx="752475" cy="876300"/>
            <wp:effectExtent l="0" t="0" r="0" b="0"/>
            <wp:docPr id="1604529357" name="Bilde 160452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52475" cy="876300"/>
                    </a:xfrm>
                    <a:prstGeom prst="rect">
                      <a:avLst/>
                    </a:prstGeom>
                  </pic:spPr>
                </pic:pic>
              </a:graphicData>
            </a:graphic>
          </wp:inline>
        </w:drawing>
      </w:r>
      <w:r>
        <w:t xml:space="preserve">                       </w:t>
      </w:r>
      <w:r w:rsidR="0E166493">
        <w:rPr>
          <w:noProof/>
          <w:lang w:eastAsia="nb-NO"/>
        </w:rPr>
        <w:drawing>
          <wp:inline distT="0" distB="0" distL="0" distR="0" wp14:anchorId="21F56F9F" wp14:editId="32E17419">
            <wp:extent cx="1076325" cy="1162050"/>
            <wp:effectExtent l="0" t="0" r="0" b="0"/>
            <wp:docPr id="428438611" name="Bilde 428438611" title="NAKU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76325" cy="1162050"/>
                    </a:xfrm>
                    <a:prstGeom prst="rect">
                      <a:avLst/>
                    </a:prstGeom>
                  </pic:spPr>
                </pic:pic>
              </a:graphicData>
            </a:graphic>
          </wp:inline>
        </w:drawing>
      </w:r>
    </w:p>
    <w:p w14:paraId="662E2623" w14:textId="7BCAB4F7" w:rsidR="79432CBD" w:rsidRDefault="79432CBD" w:rsidP="79432CBD">
      <w:pPr>
        <w:rPr>
          <w:sz w:val="28"/>
          <w:szCs w:val="28"/>
        </w:rPr>
      </w:pPr>
    </w:p>
    <w:p w14:paraId="7D380A59" w14:textId="3F45BF37" w:rsidR="79432CBD" w:rsidRDefault="79432CBD" w:rsidP="79432CBD">
      <w:pPr>
        <w:rPr>
          <w:sz w:val="28"/>
          <w:szCs w:val="28"/>
        </w:rPr>
      </w:pPr>
    </w:p>
    <w:p w14:paraId="05C82B82" w14:textId="59620700" w:rsidR="3FE8C63E" w:rsidRDefault="3FE8C63E" w:rsidP="1890B5E6">
      <w:r>
        <w:rPr>
          <w:noProof/>
          <w:lang w:eastAsia="nb-NO"/>
        </w:rPr>
        <w:drawing>
          <wp:inline distT="0" distB="0" distL="0" distR="0" wp14:anchorId="7B929C29" wp14:editId="5B46C19F">
            <wp:extent cx="1600200" cy="285750"/>
            <wp:effectExtent l="0" t="0" r="0" b="0"/>
            <wp:docPr id="1090104639" name="Bilde 1090104639" title="Likestillingssenter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00200" cy="285750"/>
                    </a:xfrm>
                    <a:prstGeom prst="rect">
                      <a:avLst/>
                    </a:prstGeom>
                  </pic:spPr>
                </pic:pic>
              </a:graphicData>
            </a:graphic>
          </wp:inline>
        </w:drawing>
      </w:r>
      <w:r w:rsidR="6D33A49A">
        <w:t xml:space="preserve">                     </w:t>
      </w:r>
      <w:r w:rsidR="165132A2">
        <w:t xml:space="preserve">                   </w:t>
      </w:r>
      <w:r w:rsidR="53F47C0D">
        <w:t xml:space="preserve">                     </w:t>
      </w:r>
    </w:p>
    <w:p w14:paraId="2F7FA474" w14:textId="3874C215" w:rsidR="79432CBD" w:rsidRDefault="79432CBD" w:rsidP="79432CBD">
      <w:pPr>
        <w:rPr>
          <w:sz w:val="28"/>
          <w:szCs w:val="28"/>
        </w:rPr>
      </w:pPr>
    </w:p>
    <w:p w14:paraId="355BF834" w14:textId="27122E4B" w:rsidR="79432CBD" w:rsidRDefault="79432CBD" w:rsidP="79432CBD">
      <w:pPr>
        <w:rPr>
          <w:sz w:val="28"/>
          <w:szCs w:val="28"/>
        </w:rPr>
      </w:pPr>
    </w:p>
    <w:p w14:paraId="6F8D417D" w14:textId="625E322D" w:rsidR="79432CBD" w:rsidRDefault="79432CBD" w:rsidP="79432CBD">
      <w:pPr>
        <w:rPr>
          <w:sz w:val="28"/>
          <w:szCs w:val="28"/>
        </w:rPr>
      </w:pPr>
    </w:p>
    <w:p w14:paraId="61734062" w14:textId="218FF54B" w:rsidR="79432CBD" w:rsidRDefault="79432CBD" w:rsidP="79432CBD">
      <w:pPr>
        <w:rPr>
          <w:sz w:val="28"/>
          <w:szCs w:val="28"/>
        </w:rPr>
      </w:pPr>
    </w:p>
    <w:p w14:paraId="46220FC8" w14:textId="013F4C5B" w:rsidR="79432CBD" w:rsidRDefault="79432CBD" w:rsidP="79432CBD">
      <w:pPr>
        <w:rPr>
          <w:sz w:val="28"/>
          <w:szCs w:val="28"/>
        </w:rPr>
      </w:pPr>
    </w:p>
    <w:p w14:paraId="6AC5A28D" w14:textId="083566A5" w:rsidR="79432CBD" w:rsidRDefault="79432CBD" w:rsidP="79432CBD">
      <w:pPr>
        <w:rPr>
          <w:sz w:val="28"/>
          <w:szCs w:val="28"/>
        </w:rPr>
      </w:pPr>
    </w:p>
    <w:p w14:paraId="43F0B1D1" w14:textId="6278FC25" w:rsidR="66DB5F7C" w:rsidRDefault="66DB5F7C" w:rsidP="09840A02">
      <w:pPr>
        <w:rPr>
          <w:sz w:val="28"/>
          <w:szCs w:val="28"/>
        </w:rPr>
      </w:pPr>
      <w:r>
        <w:rPr>
          <w:noProof/>
          <w:lang w:eastAsia="nb-NO"/>
        </w:rPr>
        <w:lastRenderedPageBreak/>
        <w:drawing>
          <wp:inline distT="0" distB="0" distL="0" distR="0" wp14:anchorId="6610EEB7" wp14:editId="007A795D">
            <wp:extent cx="1619250" cy="2000250"/>
            <wp:effectExtent l="0" t="0" r="0" b="0"/>
            <wp:docPr id="2145720853" name="Picture 187401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016495"/>
                    <pic:cNvPicPr/>
                  </pic:nvPicPr>
                  <pic:blipFill>
                    <a:blip r:embed="rId13">
                      <a:extLst>
                        <a:ext uri="{28A0092B-C50C-407E-A947-70E740481C1C}">
                          <a14:useLocalDpi xmlns:a14="http://schemas.microsoft.com/office/drawing/2010/main" val="0"/>
                        </a:ext>
                      </a:extLst>
                    </a:blip>
                    <a:stretch>
                      <a:fillRect/>
                    </a:stretch>
                  </pic:blipFill>
                  <pic:spPr>
                    <a:xfrm>
                      <a:off x="0" y="0"/>
                      <a:ext cx="1619250" cy="2000250"/>
                    </a:xfrm>
                    <a:prstGeom prst="rect">
                      <a:avLst/>
                    </a:prstGeom>
                  </pic:spPr>
                </pic:pic>
              </a:graphicData>
            </a:graphic>
          </wp:inline>
        </w:drawing>
      </w:r>
      <w:r w:rsidRPr="006E4662">
        <w:rPr>
          <w:rFonts w:ascii="Calibri" w:eastAsia="Calibri" w:hAnsi="Calibri" w:cs="Calibri"/>
          <w:b/>
          <w:bCs/>
        </w:rPr>
        <w:t>Wenche Fjeld</w:t>
      </w:r>
      <w:r w:rsidR="006E4662">
        <w:t xml:space="preserve"> er </w:t>
      </w:r>
      <w:r w:rsidR="006E4662">
        <w:rPr>
          <w:rFonts w:ascii="Calibri" w:eastAsia="Calibri" w:hAnsi="Calibri" w:cs="Calibri"/>
        </w:rPr>
        <w:t>s</w:t>
      </w:r>
      <w:bookmarkStart w:id="0" w:name="_GoBack"/>
      <w:bookmarkEnd w:id="0"/>
      <w:r w:rsidRPr="1890B5E6">
        <w:rPr>
          <w:rFonts w:ascii="Calibri" w:eastAsia="Calibri" w:hAnsi="Calibri" w:cs="Calibri"/>
        </w:rPr>
        <w:t>pesialpedagog og sexologisk rådgiver. Utdannet førskolelærer fra Høgskolen i Volda i 1985. Senere tatt videreutdanning innen spesialpedagogikk, småskolepedagogikk og målrettet miljøarbeid.  Fra 1998 startet og deltatt i NFSS (Nettverk, funksjonshemmede, samliv og seksualitet). Studerte sexologi ved Høgskolen i Agder fra 2001 til 2003. Tok master i sexologi i 2013. Ansatt i Habiliteringstjenesten Sykehuset Innlandet HF i nær 25 år, deretter 2 år på Statens Barnehus, Hamar. Nå prosjektleder ved Utviklingssenter ved sykehjem og hjemmetjenester (USHT) Hedmark og høgskolelektor ved Høgskolen i Innlandet.</w:t>
      </w:r>
    </w:p>
    <w:p w14:paraId="5E30EFF1" w14:textId="2B9A4809" w:rsidR="66DB5F7C" w:rsidRDefault="66DB5F7C">
      <w:r w:rsidRPr="66DB5F7C">
        <w:rPr>
          <w:rFonts w:ascii="Calibri" w:eastAsia="Calibri" w:hAnsi="Calibri" w:cs="Calibri"/>
        </w:rPr>
        <w:t xml:space="preserve"> </w:t>
      </w:r>
    </w:p>
    <w:p w14:paraId="14B7AFCE" w14:textId="7FFB102C" w:rsidR="66DB5F7C" w:rsidRDefault="66DB5F7C" w:rsidP="66DB5F7C">
      <w:pPr>
        <w:rPr>
          <w:rFonts w:ascii="Calibri" w:eastAsia="Calibri" w:hAnsi="Calibri" w:cs="Calibri"/>
        </w:rPr>
      </w:pPr>
    </w:p>
    <w:p w14:paraId="46298C12" w14:textId="5C78537C" w:rsidR="66DB5F7C" w:rsidRPr="006E4662" w:rsidRDefault="66DB5F7C" w:rsidP="09840A02">
      <w:pPr>
        <w:rPr>
          <w:rFonts w:ascii="Calibri" w:eastAsia="Calibri" w:hAnsi="Calibri" w:cs="Calibri"/>
          <w:color w:val="0000FF"/>
        </w:rPr>
      </w:pPr>
      <w:r>
        <w:rPr>
          <w:noProof/>
          <w:lang w:eastAsia="nb-NO"/>
        </w:rPr>
        <w:drawing>
          <wp:inline distT="0" distB="0" distL="0" distR="0" wp14:anchorId="05EF36C2" wp14:editId="00CBDE5B">
            <wp:extent cx="1485900" cy="2133600"/>
            <wp:effectExtent l="0" t="0" r="0" b="0"/>
            <wp:docPr id="941574945" name="Picture 436108699" title="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08699"/>
                    <pic:cNvPicPr/>
                  </pic:nvPicPr>
                  <pic:blipFill>
                    <a:blip r:embed="rId14">
                      <a:extLst>
                        <a:ext uri="{28A0092B-C50C-407E-A947-70E740481C1C}">
                          <a14:useLocalDpi xmlns:a14="http://schemas.microsoft.com/office/drawing/2010/main" val="0"/>
                        </a:ext>
                      </a:extLst>
                    </a:blip>
                    <a:stretch>
                      <a:fillRect/>
                    </a:stretch>
                  </pic:blipFill>
                  <pic:spPr>
                    <a:xfrm>
                      <a:off x="0" y="0"/>
                      <a:ext cx="1485900" cy="2133600"/>
                    </a:xfrm>
                    <a:prstGeom prst="rect">
                      <a:avLst/>
                    </a:prstGeom>
                  </pic:spPr>
                </pic:pic>
              </a:graphicData>
            </a:graphic>
          </wp:inline>
        </w:drawing>
      </w:r>
      <w:r w:rsidRPr="006E4662">
        <w:rPr>
          <w:rFonts w:ascii="Calibri" w:eastAsia="Calibri" w:hAnsi="Calibri" w:cs="Calibri"/>
          <w:b/>
          <w:bCs/>
        </w:rPr>
        <w:t xml:space="preserve">Gerd Hilde Lunde </w:t>
      </w:r>
      <w:r w:rsidRPr="006E4662">
        <w:rPr>
          <w:rFonts w:ascii="Calibri" w:eastAsia="Calibri" w:hAnsi="Calibri" w:cs="Calibri"/>
        </w:rPr>
        <w:t xml:space="preserve">er vernepleier og universitetslektor ved Institutt for atferdsvitenskap, </w:t>
      </w:r>
      <w:proofErr w:type="spellStart"/>
      <w:r w:rsidRPr="006E4662">
        <w:rPr>
          <w:rFonts w:ascii="Calibri" w:eastAsia="Calibri" w:hAnsi="Calibri" w:cs="Calibri"/>
        </w:rPr>
        <w:t>OsloMet</w:t>
      </w:r>
      <w:proofErr w:type="spellEnd"/>
      <w:r w:rsidRPr="006E4662">
        <w:rPr>
          <w:rFonts w:ascii="Calibri" w:eastAsia="Calibri" w:hAnsi="Calibri" w:cs="Calibri"/>
        </w:rPr>
        <w:t xml:space="preserve"> – Storbyuniversitetet. Hun arbeider med vernepleierstudenter, og leder to videreutdanninger i seksuell helse. Administrere en </w:t>
      </w:r>
      <w:proofErr w:type="spellStart"/>
      <w:r w:rsidRPr="006E4662">
        <w:rPr>
          <w:rFonts w:ascii="Calibri" w:eastAsia="Calibri" w:hAnsi="Calibri" w:cs="Calibri"/>
        </w:rPr>
        <w:t>Facbookside</w:t>
      </w:r>
      <w:proofErr w:type="spellEnd"/>
      <w:r w:rsidRPr="006E4662">
        <w:rPr>
          <w:rFonts w:ascii="Calibri" w:eastAsia="Calibri" w:hAnsi="Calibri" w:cs="Calibri"/>
        </w:rPr>
        <w:t xml:space="preserve"> Skandinavisk nettverk for kultur kropp identitet og seksualitet, og har en blogg </w:t>
      </w:r>
      <w:hyperlink r:id="rId15">
        <w:r w:rsidRPr="006E4662">
          <w:rPr>
            <w:rStyle w:val="Hyperkobling"/>
            <w:rFonts w:ascii="Calibri" w:eastAsia="Calibri" w:hAnsi="Calibri" w:cs="Calibri"/>
            <w:color w:val="0000FF"/>
          </w:rPr>
          <w:t>https://blogg.hioa.no/seksualitet/</w:t>
        </w:r>
      </w:hyperlink>
      <w:r w:rsidRPr="006E4662">
        <w:rPr>
          <w:rFonts w:ascii="Calibri" w:eastAsia="Calibri" w:hAnsi="Calibri" w:cs="Calibri"/>
          <w:color w:val="0000FF"/>
        </w:rPr>
        <w:t xml:space="preserve">  </w:t>
      </w:r>
      <w:r w:rsidRPr="006E4662">
        <w:rPr>
          <w:rFonts w:ascii="Calibri" w:eastAsia="Calibri" w:hAnsi="Calibri" w:cs="Calibri"/>
        </w:rPr>
        <w:t xml:space="preserve">Hun har utviklet og medvirket til utvikling av flere e-læringer om seksuell helse </w:t>
      </w:r>
      <w:hyperlink r:id="rId16">
        <w:r w:rsidRPr="006E4662">
          <w:rPr>
            <w:rStyle w:val="Hyperkobling"/>
            <w:rFonts w:ascii="Calibri" w:eastAsia="Calibri" w:hAnsi="Calibri" w:cs="Calibri"/>
            <w:color w:val="0000FF"/>
          </w:rPr>
          <w:t>http://www.elpida-project.eu/index.php/nb/</w:t>
        </w:r>
      </w:hyperlink>
      <w:r w:rsidRPr="006E4662">
        <w:rPr>
          <w:rFonts w:ascii="Calibri" w:eastAsia="Calibri" w:hAnsi="Calibri" w:cs="Calibri"/>
          <w:color w:val="0000FF"/>
        </w:rPr>
        <w:t xml:space="preserve">, </w:t>
      </w:r>
      <w:hyperlink r:id="rId17">
        <w:r w:rsidRPr="006E4662">
          <w:rPr>
            <w:rStyle w:val="Hyperkobling"/>
            <w:rFonts w:ascii="Calibri" w:eastAsia="Calibri" w:hAnsi="Calibri" w:cs="Calibri"/>
            <w:color w:val="0000FF"/>
          </w:rPr>
          <w:t>http://www.hioa.no/Studier-og-kurs/HF/Evu/Seksuell-helse-og-seksualitetsundervisning</w:t>
        </w:r>
      </w:hyperlink>
      <w:r w:rsidRPr="006E4662">
        <w:rPr>
          <w:rFonts w:ascii="Calibri" w:eastAsia="Calibri" w:hAnsi="Calibri" w:cs="Calibri"/>
          <w:color w:val="0000FF"/>
        </w:rPr>
        <w:t xml:space="preserve">  og </w:t>
      </w:r>
      <w:hyperlink r:id="rId18">
        <w:r w:rsidRPr="006E4662">
          <w:rPr>
            <w:rStyle w:val="Hyperkobling"/>
            <w:rFonts w:ascii="Calibri" w:eastAsia="Calibri" w:hAnsi="Calibri" w:cs="Calibri"/>
            <w:color w:val="0000FF"/>
          </w:rPr>
          <w:t>http://www.hioa.no/Studier-og-kurs/HF/Evu/Sexologi-og-funksjonshemming</w:t>
        </w:r>
      </w:hyperlink>
      <w:r w:rsidRPr="006E4662">
        <w:rPr>
          <w:rFonts w:ascii="Calibri" w:eastAsia="Calibri" w:hAnsi="Calibri" w:cs="Calibri"/>
          <w:color w:val="0000FF"/>
        </w:rPr>
        <w:t xml:space="preserve"> </w:t>
      </w:r>
    </w:p>
    <w:p w14:paraId="33630785" w14:textId="35326E51" w:rsidR="66DB5F7C" w:rsidRDefault="66DB5F7C" w:rsidP="09840A02">
      <w:pPr>
        <w:rPr>
          <w:rFonts w:ascii="Arial" w:eastAsia="Arial" w:hAnsi="Arial" w:cs="Arial"/>
          <w:b/>
          <w:bCs/>
          <w:color w:val="000000" w:themeColor="text1"/>
          <w:sz w:val="24"/>
          <w:szCs w:val="24"/>
        </w:rPr>
      </w:pPr>
    </w:p>
    <w:p w14:paraId="45E06171" w14:textId="72E5B1B1" w:rsidR="66DB5F7C" w:rsidRDefault="66DB5F7C" w:rsidP="09840A02">
      <w:pPr>
        <w:rPr>
          <w:b/>
          <w:bCs/>
        </w:rPr>
      </w:pPr>
    </w:p>
    <w:p w14:paraId="2A5A9370" w14:textId="1EE37A2D" w:rsidR="66DB5F7C" w:rsidRDefault="66DB5F7C" w:rsidP="09840A02">
      <w:pPr>
        <w:rPr>
          <w:b/>
          <w:bCs/>
        </w:rPr>
      </w:pPr>
    </w:p>
    <w:p w14:paraId="0AEEC7B2" w14:textId="2E8FE09E" w:rsidR="66DB5F7C" w:rsidRDefault="66DB5F7C" w:rsidP="66DB5F7C"/>
    <w:p w14:paraId="3434103F" w14:textId="37C28E2B" w:rsidR="66DB5F7C" w:rsidRDefault="66DB5F7C" w:rsidP="66DB5F7C"/>
    <w:p w14:paraId="73A53D76" w14:textId="26058BDF" w:rsidR="66DB5F7C" w:rsidRDefault="66DB5F7C" w:rsidP="0FF7A660">
      <w:r>
        <w:rPr>
          <w:noProof/>
          <w:lang w:eastAsia="nb-NO"/>
        </w:rPr>
        <w:lastRenderedPageBreak/>
        <w:drawing>
          <wp:inline distT="0" distB="0" distL="0" distR="0" wp14:anchorId="3861ECBF" wp14:editId="7587971D">
            <wp:extent cx="2180771" cy="1451428"/>
            <wp:effectExtent l="0" t="0" r="0" b="0"/>
            <wp:docPr id="567823552" name="Picture 607501202" title="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50120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0771" cy="1451428"/>
                    </a:xfrm>
                    <a:prstGeom prst="rect">
                      <a:avLst/>
                    </a:prstGeom>
                  </pic:spPr>
                </pic:pic>
              </a:graphicData>
            </a:graphic>
          </wp:inline>
        </w:drawing>
      </w:r>
      <w:r w:rsidR="107E986B" w:rsidRPr="006E4662">
        <w:rPr>
          <w:rFonts w:ascii="Calibri" w:eastAsia="Calibri" w:hAnsi="Calibri" w:cs="Calibri"/>
          <w:b/>
          <w:bCs/>
        </w:rPr>
        <w:t>Annette Solberg</w:t>
      </w:r>
      <w:r w:rsidR="107E986B" w:rsidRPr="1890B5E6">
        <w:rPr>
          <w:rFonts w:ascii="Calibri" w:eastAsia="Calibri" w:hAnsi="Calibri" w:cs="Calibri"/>
        </w:rPr>
        <w:t xml:space="preserve"> er rådgiver ved Likestillingssentret</w:t>
      </w:r>
      <w:r w:rsidR="04BCD9C9" w:rsidRPr="1890B5E6">
        <w:rPr>
          <w:rFonts w:ascii="Calibri" w:eastAsia="Calibri" w:hAnsi="Calibri" w:cs="Calibri"/>
        </w:rPr>
        <w:t xml:space="preserve"> på Hamar. </w:t>
      </w:r>
      <w:r w:rsidR="107E986B" w:rsidRPr="1890B5E6">
        <w:rPr>
          <w:rFonts w:ascii="Calibri" w:eastAsia="Calibri" w:hAnsi="Calibri" w:cs="Calibri"/>
        </w:rPr>
        <w:t>Annette har master fra humanistiske fag med fordypning i arkeologi og sosialantropologi. Gjennom forskningen har Annette fokusert på sosial struktur, nettverk og kjønn i steinalder gjennom prosjekter ved Kulturhistorisk museum i Oslo og Arkeologisk museum i Stavanger. I arbeidslivet har Annette vært opptatt av midlertidig ansattes rettigheter og inkludering på arbeidsplassen.</w:t>
      </w:r>
    </w:p>
    <w:p w14:paraId="787214AA" w14:textId="2DBECF80" w:rsidR="66DB5F7C" w:rsidRDefault="107E986B" w:rsidP="66DB5F7C">
      <w:r w:rsidRPr="0FF7A660">
        <w:rPr>
          <w:rFonts w:ascii="Calibri" w:eastAsia="Calibri" w:hAnsi="Calibri" w:cs="Calibri"/>
        </w:rPr>
        <w:t xml:space="preserve">Hos oss ved Likestillingssenteret har Annette arbeidet med skeives levekår og rettigheter, samt likestilling for mennesker med nedsatt funksjonsevne. Hun har blant annet hatt ansvar for utviklingen av VIP (Viktig Interessant Person) i Norge. Våren 2019 fullførte Annette videreutdanning i Sexologi og funksjonshemming ved </w:t>
      </w:r>
      <w:proofErr w:type="spellStart"/>
      <w:r w:rsidRPr="0FF7A660">
        <w:rPr>
          <w:rFonts w:ascii="Calibri" w:eastAsia="Calibri" w:hAnsi="Calibri" w:cs="Calibri"/>
        </w:rPr>
        <w:t>OsloMet</w:t>
      </w:r>
      <w:proofErr w:type="spellEnd"/>
      <w:r w:rsidRPr="0FF7A660">
        <w:rPr>
          <w:rFonts w:ascii="Calibri" w:eastAsia="Calibri" w:hAnsi="Calibri" w:cs="Calibri"/>
        </w:rPr>
        <w:t>. Annette har jobbet ved Likestillingssenteret siden 2016.</w:t>
      </w:r>
    </w:p>
    <w:p w14:paraId="3F4F6F42" w14:textId="3082B076" w:rsidR="66DB5F7C" w:rsidRDefault="66DB5F7C" w:rsidP="66DB5F7C">
      <w:pPr>
        <w:rPr>
          <w:sz w:val="28"/>
          <w:szCs w:val="28"/>
        </w:rPr>
      </w:pPr>
    </w:p>
    <w:p w14:paraId="7DED0CEC" w14:textId="43592DB6" w:rsidR="66DB5F7C" w:rsidRDefault="66DB5F7C" w:rsidP="66DB5F7C">
      <w:pPr>
        <w:rPr>
          <w:sz w:val="28"/>
          <w:szCs w:val="28"/>
        </w:rPr>
      </w:pPr>
    </w:p>
    <w:p w14:paraId="5CAE00B5" w14:textId="77C7E92D" w:rsidR="51F37360" w:rsidRDefault="63B14366" w:rsidP="1890B5E6">
      <w:pPr>
        <w:rPr>
          <w:rFonts w:ascii="Calibri" w:eastAsia="Calibri" w:hAnsi="Calibri" w:cs="Calibri"/>
        </w:rPr>
      </w:pPr>
      <w:r>
        <w:rPr>
          <w:noProof/>
          <w:lang w:eastAsia="nb-NO"/>
        </w:rPr>
        <w:drawing>
          <wp:inline distT="0" distB="0" distL="0" distR="0" wp14:anchorId="31CAC525" wp14:editId="273C8482">
            <wp:extent cx="1685925" cy="1685925"/>
            <wp:effectExtent l="0" t="0" r="0" b="0"/>
            <wp:docPr id="1741667775" name="Bilde 1741667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r w:rsidR="51F37360" w:rsidRPr="006E4662">
        <w:rPr>
          <w:rFonts w:ascii="Calibri" w:eastAsia="Calibri" w:hAnsi="Calibri" w:cs="Calibri"/>
          <w:b/>
          <w:bCs/>
        </w:rPr>
        <w:t>Linda Barøy</w:t>
      </w:r>
      <w:r w:rsidR="51F37360" w:rsidRPr="1890B5E6">
        <w:rPr>
          <w:rFonts w:ascii="Calibri" w:eastAsia="Calibri" w:hAnsi="Calibri" w:cs="Calibri"/>
        </w:rPr>
        <w:t xml:space="preserve"> er utdannet vernepleier med videreutdanning i veiledningspedagogikk og helserett.</w:t>
      </w:r>
      <w:r w:rsidR="0B03CA0B" w:rsidRPr="1890B5E6">
        <w:rPr>
          <w:rFonts w:ascii="Calibri" w:eastAsia="Calibri" w:hAnsi="Calibri" w:cs="Calibri"/>
        </w:rPr>
        <w:t xml:space="preserve"> H</w:t>
      </w:r>
      <w:r w:rsidR="3A4E4ED0" w:rsidRPr="1890B5E6">
        <w:rPr>
          <w:rFonts w:ascii="Calibri" w:eastAsia="Calibri" w:hAnsi="Calibri" w:cs="Calibri"/>
        </w:rPr>
        <w:t>ar vært ansatt i NAKU siden februar 2018</w:t>
      </w:r>
      <w:r w:rsidR="51F37360" w:rsidRPr="1890B5E6">
        <w:rPr>
          <w:rFonts w:ascii="Calibri" w:eastAsia="Calibri" w:hAnsi="Calibri" w:cs="Calibri"/>
        </w:rPr>
        <w:t xml:space="preserve"> NAKU </w:t>
      </w:r>
      <w:r w:rsidR="2C02320C" w:rsidRPr="1890B5E6">
        <w:rPr>
          <w:rFonts w:ascii="Calibri" w:eastAsia="Calibri" w:hAnsi="Calibri" w:cs="Calibri"/>
        </w:rPr>
        <w:t>og</w:t>
      </w:r>
      <w:r w:rsidR="51F37360" w:rsidRPr="1890B5E6">
        <w:rPr>
          <w:rFonts w:ascii="Calibri" w:eastAsia="Calibri" w:hAnsi="Calibri" w:cs="Calibri"/>
        </w:rPr>
        <w:t xml:space="preserve"> ha</w:t>
      </w:r>
      <w:r w:rsidR="5B15EF0D" w:rsidRPr="1890B5E6">
        <w:rPr>
          <w:rFonts w:ascii="Calibri" w:eastAsia="Calibri" w:hAnsi="Calibri" w:cs="Calibri"/>
        </w:rPr>
        <w:t>r</w:t>
      </w:r>
      <w:r w:rsidR="51F37360" w:rsidRPr="1890B5E6">
        <w:rPr>
          <w:rFonts w:ascii="Calibri" w:eastAsia="Calibri" w:hAnsi="Calibri" w:cs="Calibri"/>
        </w:rPr>
        <w:t xml:space="preserve"> ansvaret for områdene; Arbeid og aktivitet, kultur og fritid, oppvekst og utdanning, psykisk helse, overgrep og seksualitet i kunnskapsbanken. </w:t>
      </w:r>
      <w:r w:rsidR="4119040F" w:rsidRPr="1890B5E6">
        <w:rPr>
          <w:rFonts w:ascii="Calibri" w:eastAsia="Calibri" w:hAnsi="Calibri" w:cs="Calibri"/>
        </w:rPr>
        <w:t>Hun b</w:t>
      </w:r>
      <w:r w:rsidR="51F37360" w:rsidRPr="1890B5E6">
        <w:rPr>
          <w:rFonts w:ascii="Calibri" w:eastAsia="Calibri" w:hAnsi="Calibri" w:cs="Calibri"/>
        </w:rPr>
        <w:t>idra</w:t>
      </w:r>
      <w:r w:rsidR="451497D9" w:rsidRPr="1890B5E6">
        <w:rPr>
          <w:rFonts w:ascii="Calibri" w:eastAsia="Calibri" w:hAnsi="Calibri" w:cs="Calibri"/>
        </w:rPr>
        <w:t>r</w:t>
      </w:r>
      <w:r w:rsidR="51F37360" w:rsidRPr="1890B5E6">
        <w:rPr>
          <w:rFonts w:ascii="Calibri" w:eastAsia="Calibri" w:hAnsi="Calibri" w:cs="Calibri"/>
        </w:rPr>
        <w:t xml:space="preserve"> til utviklingsarbeid knyttet til disse fagområdene, samt delta</w:t>
      </w:r>
      <w:r w:rsidR="4DDB8597" w:rsidRPr="1890B5E6">
        <w:rPr>
          <w:rFonts w:ascii="Calibri" w:eastAsia="Calibri" w:hAnsi="Calibri" w:cs="Calibri"/>
        </w:rPr>
        <w:t>r</w:t>
      </w:r>
      <w:r w:rsidR="51F37360" w:rsidRPr="1890B5E6">
        <w:rPr>
          <w:rFonts w:ascii="Calibri" w:eastAsia="Calibri" w:hAnsi="Calibri" w:cs="Calibri"/>
        </w:rPr>
        <w:t xml:space="preserve"> i miljøets faglige arbeid.</w:t>
      </w:r>
      <w:r w:rsidR="6D86D4B7" w:rsidRPr="1890B5E6">
        <w:rPr>
          <w:rFonts w:ascii="Calibri" w:eastAsia="Calibri" w:hAnsi="Calibri" w:cs="Calibri"/>
        </w:rPr>
        <w:t xml:space="preserve"> </w:t>
      </w:r>
      <w:r w:rsidR="51F37360" w:rsidRPr="1890B5E6">
        <w:rPr>
          <w:rFonts w:ascii="Calibri" w:eastAsia="Calibri" w:hAnsi="Calibri" w:cs="Calibri"/>
        </w:rPr>
        <w:t xml:space="preserve">Tidligere har </w:t>
      </w:r>
      <w:r w:rsidR="7A7F9B19" w:rsidRPr="1890B5E6">
        <w:rPr>
          <w:rFonts w:ascii="Calibri" w:eastAsia="Calibri" w:hAnsi="Calibri" w:cs="Calibri"/>
        </w:rPr>
        <w:t>hun</w:t>
      </w:r>
      <w:r w:rsidR="51F37360" w:rsidRPr="1890B5E6">
        <w:rPr>
          <w:rFonts w:ascii="Calibri" w:eastAsia="Calibri" w:hAnsi="Calibri" w:cs="Calibri"/>
        </w:rPr>
        <w:t xml:space="preserve"> arbeidet i kommunal sektor i hjemmetjeneste og på dagtilbud.  </w:t>
      </w:r>
      <w:r w:rsidR="27B37184" w:rsidRPr="1890B5E6">
        <w:rPr>
          <w:rFonts w:ascii="Calibri" w:eastAsia="Calibri" w:hAnsi="Calibri" w:cs="Calibri"/>
        </w:rPr>
        <w:t>H</w:t>
      </w:r>
      <w:r w:rsidR="51F37360" w:rsidRPr="1890B5E6">
        <w:rPr>
          <w:rFonts w:ascii="Calibri" w:eastAsia="Calibri" w:hAnsi="Calibri" w:cs="Calibri"/>
        </w:rPr>
        <w:t xml:space="preserve">ar vært saksbehandler og veileder i støtte- og treningskontakttjenesten og i brukerstyrt personlig assistanse (BPA) – tjenesten. </w:t>
      </w:r>
      <w:r w:rsidR="7774C884" w:rsidRPr="1890B5E6">
        <w:rPr>
          <w:rFonts w:ascii="Calibri" w:eastAsia="Calibri" w:hAnsi="Calibri" w:cs="Calibri"/>
        </w:rPr>
        <w:t>Hun</w:t>
      </w:r>
      <w:r w:rsidR="51F37360" w:rsidRPr="1890B5E6">
        <w:rPr>
          <w:rFonts w:ascii="Calibri" w:eastAsia="Calibri" w:hAnsi="Calibri" w:cs="Calibri"/>
        </w:rPr>
        <w:t xml:space="preserve"> har også vært prosjektleder i utviklingsprosjekter i tjenestene til personer med utviklingshemming.</w:t>
      </w:r>
    </w:p>
    <w:p w14:paraId="080EADC7" w14:textId="03197B55" w:rsidR="329DE35D" w:rsidRDefault="329DE35D" w:rsidP="329DE35D">
      <w:pPr>
        <w:rPr>
          <w:rFonts w:ascii="Calibri" w:eastAsia="Calibri" w:hAnsi="Calibri" w:cs="Calibri"/>
        </w:rPr>
      </w:pPr>
    </w:p>
    <w:p w14:paraId="090D63C0" w14:textId="4148D362" w:rsidR="329DE35D" w:rsidRDefault="329DE35D" w:rsidP="329DE35D">
      <w:pPr>
        <w:rPr>
          <w:rFonts w:ascii="Calibri" w:eastAsia="Calibri" w:hAnsi="Calibri" w:cs="Calibri"/>
        </w:rPr>
      </w:pPr>
    </w:p>
    <w:p w14:paraId="1D8838F3" w14:textId="5D0C8137" w:rsidR="329DE35D" w:rsidRDefault="329DE35D" w:rsidP="329DE35D">
      <w:pPr>
        <w:rPr>
          <w:rFonts w:ascii="Calibri" w:eastAsia="Calibri" w:hAnsi="Calibri" w:cs="Calibri"/>
        </w:rPr>
      </w:pPr>
    </w:p>
    <w:p w14:paraId="560BB7ED" w14:textId="0D3D1704" w:rsidR="329DE35D" w:rsidRDefault="329DE35D" w:rsidP="329DE35D">
      <w:pPr>
        <w:rPr>
          <w:rFonts w:ascii="Calibri" w:eastAsia="Calibri" w:hAnsi="Calibri" w:cs="Calibri"/>
        </w:rPr>
      </w:pPr>
    </w:p>
    <w:p w14:paraId="2DF4B71C" w14:textId="678A1713" w:rsidR="329DE35D" w:rsidRDefault="329DE35D" w:rsidP="329DE35D">
      <w:pPr>
        <w:rPr>
          <w:rFonts w:ascii="Calibri" w:eastAsia="Calibri" w:hAnsi="Calibri" w:cs="Calibri"/>
        </w:rPr>
      </w:pPr>
    </w:p>
    <w:p w14:paraId="227AFB19" w14:textId="66AECDE2" w:rsidR="305AFC83" w:rsidRDefault="305AFC83" w:rsidP="1890B5E6">
      <w:r>
        <w:rPr>
          <w:noProof/>
          <w:lang w:eastAsia="nb-NO"/>
        </w:rPr>
        <w:lastRenderedPageBreak/>
        <w:drawing>
          <wp:inline distT="0" distB="0" distL="0" distR="0" wp14:anchorId="1F8A9AD9" wp14:editId="35206199">
            <wp:extent cx="1790700" cy="1790700"/>
            <wp:effectExtent l="0" t="0" r="0" b="0"/>
            <wp:docPr id="1363000735" name="Bilde 1363000735" title="Bilderesultater for victor valer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r w:rsidR="6279F1E4" w:rsidRPr="006E4662">
        <w:rPr>
          <w:rFonts w:ascii="Calibri" w:eastAsia="Calibri" w:hAnsi="Calibri" w:cs="Calibri"/>
          <w:b/>
          <w:bCs/>
        </w:rPr>
        <w:t>Victor Valderaune</w:t>
      </w:r>
      <w:r w:rsidR="6279F1E4" w:rsidRPr="1890B5E6">
        <w:rPr>
          <w:rFonts w:ascii="Calibri" w:eastAsia="Calibri" w:hAnsi="Calibri" w:cs="Calibri"/>
        </w:rPr>
        <w:t xml:space="preserve"> er psykiatrisk sykepleier, med master i helsevitenskap og sexologiutdanning fra </w:t>
      </w:r>
      <w:proofErr w:type="spellStart"/>
      <w:r w:rsidR="6279F1E4" w:rsidRPr="1890B5E6">
        <w:rPr>
          <w:rFonts w:ascii="Calibri" w:eastAsia="Calibri" w:hAnsi="Calibri" w:cs="Calibri"/>
        </w:rPr>
        <w:t>UiA</w:t>
      </w:r>
      <w:proofErr w:type="spellEnd"/>
      <w:r w:rsidR="6279F1E4" w:rsidRPr="1890B5E6">
        <w:rPr>
          <w:rFonts w:ascii="Calibri" w:eastAsia="Calibri" w:hAnsi="Calibri" w:cs="Calibri"/>
        </w:rPr>
        <w:t>.  Har nå 80% permisjon fra Nord universitet ut dette året og jobber som terapeut i Trøndelag Terapi (valderaune.no).</w:t>
      </w:r>
    </w:p>
    <w:p w14:paraId="170FA5EA" w14:textId="604E06C9" w:rsidR="1890B5E6" w:rsidRDefault="1890B5E6" w:rsidP="1890B5E6"/>
    <w:p w14:paraId="377394DB" w14:textId="053F322C" w:rsidR="1B5BE405" w:rsidRDefault="1B5BE405" w:rsidP="1B5BE405"/>
    <w:p w14:paraId="17D0F556" w14:textId="56B0592C" w:rsidR="00694103" w:rsidRDefault="00694103" w:rsidP="1B5BE405">
      <w:r>
        <w:rPr>
          <w:noProof/>
          <w:lang w:eastAsia="nb-NO"/>
        </w:rPr>
        <w:drawing>
          <wp:inline distT="0" distB="0" distL="0" distR="0" wp14:anchorId="1AB1E086" wp14:editId="4FDF1449">
            <wp:extent cx="1478443" cy="1970438"/>
            <wp:effectExtent l="0" t="0" r="0" b="0"/>
            <wp:docPr id="1771544983" name="Bilde 1771544983" title="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8443" cy="1970438"/>
                    </a:xfrm>
                    <a:prstGeom prst="rect">
                      <a:avLst/>
                    </a:prstGeom>
                  </pic:spPr>
                </pic:pic>
              </a:graphicData>
            </a:graphic>
          </wp:inline>
        </w:drawing>
      </w:r>
      <w:r w:rsidR="71CE9CE3" w:rsidRPr="006E4662">
        <w:rPr>
          <w:b/>
          <w:bCs/>
        </w:rPr>
        <w:t>Janne Kristin Hermann</w:t>
      </w:r>
      <w:r w:rsidR="71CE9CE3">
        <w:t xml:space="preserve"> er utdannet barnevern</w:t>
      </w:r>
      <w:r w:rsidR="20061E05">
        <w:t>s</w:t>
      </w:r>
      <w:r w:rsidR="71CE9CE3">
        <w:t>pedagog. Har jobbet ved Verdal kommunale avlastning</w:t>
      </w:r>
      <w:r w:rsidR="6A61CC6F">
        <w:t>s</w:t>
      </w:r>
      <w:r w:rsidR="71CE9CE3">
        <w:t xml:space="preserve">bolig </w:t>
      </w:r>
      <w:r w:rsidR="3ACC5E9D">
        <w:t>før hun</w:t>
      </w:r>
      <w:r w:rsidR="48EC88A5">
        <w:t xml:space="preserve"> startet ved Veslefrikk Bofellesskap i 2</w:t>
      </w:r>
      <w:r w:rsidR="53ADE4D5">
        <w:t>016 som var helt nytt da. Hun har tatt videreutdanningen se</w:t>
      </w:r>
      <w:r w:rsidR="2B348490">
        <w:t>ksuell helse og seksualundervisning</w:t>
      </w:r>
      <w:r w:rsidR="3B209CD2">
        <w:t>,</w:t>
      </w:r>
      <w:r w:rsidR="2B348490">
        <w:t xml:space="preserve"> og tar i år sexologi og </w:t>
      </w:r>
      <w:r w:rsidR="18456813">
        <w:t xml:space="preserve">utviklingshemming. </w:t>
      </w:r>
      <w:r w:rsidR="49CAD6EE">
        <w:t xml:space="preserve">Janne har jobbet med prosjekt seksuell helse i regi av Verdal kommune siden oppstart i 2015, har vært leder for nettverksgruppa </w:t>
      </w:r>
      <w:r w:rsidR="4971B455">
        <w:t>siden 201</w:t>
      </w:r>
      <w:r w:rsidR="59814460">
        <w:t>8.</w:t>
      </w:r>
    </w:p>
    <w:p w14:paraId="5C3FEA52" w14:textId="267DB383" w:rsidR="1B5BE405" w:rsidRDefault="1B5BE405" w:rsidP="1B5BE405"/>
    <w:p w14:paraId="194019B9" w14:textId="2E8E2DB4" w:rsidR="1B5BE405" w:rsidRDefault="17165857" w:rsidP="1B5BE405">
      <w:r>
        <w:rPr>
          <w:noProof/>
          <w:lang w:eastAsia="nb-NO"/>
        </w:rPr>
        <w:drawing>
          <wp:inline distT="0" distB="0" distL="0" distR="0" wp14:anchorId="04576A8E" wp14:editId="2AFAD5E0">
            <wp:extent cx="1048733" cy="2019300"/>
            <wp:effectExtent l="0" t="0" r="0" b="0"/>
            <wp:docPr id="320769804" name="Bilde 320769804" title="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8733" cy="2019300"/>
                    </a:xfrm>
                    <a:prstGeom prst="rect">
                      <a:avLst/>
                    </a:prstGeom>
                  </pic:spPr>
                </pic:pic>
              </a:graphicData>
            </a:graphic>
          </wp:inline>
        </w:drawing>
      </w:r>
      <w:r w:rsidR="60C33847" w:rsidRPr="006E4662">
        <w:rPr>
          <w:rFonts w:ascii="Calibri" w:eastAsia="Calibri" w:hAnsi="Calibri" w:cs="Calibri"/>
          <w:b/>
          <w:bCs/>
        </w:rPr>
        <w:t>Veronika Kolstad Olsen</w:t>
      </w:r>
      <w:r w:rsidR="60C33847" w:rsidRPr="1890B5E6">
        <w:rPr>
          <w:rFonts w:ascii="Calibri" w:eastAsia="Calibri" w:hAnsi="Calibri" w:cs="Calibri"/>
        </w:rPr>
        <w:t xml:space="preserve"> ble utdannet barnevernspedagog i 2002. Praksis under utdanning ble gjennomført på Senter mot Incest.</w:t>
      </w:r>
      <w:r w:rsidR="497C4016" w:rsidRPr="1890B5E6">
        <w:rPr>
          <w:rFonts w:ascii="Calibri" w:eastAsia="Calibri" w:hAnsi="Calibri" w:cs="Calibri"/>
        </w:rPr>
        <w:t xml:space="preserve"> </w:t>
      </w:r>
      <w:r w:rsidR="60C33847" w:rsidRPr="1890B5E6">
        <w:rPr>
          <w:rFonts w:ascii="Calibri" w:eastAsia="Calibri" w:hAnsi="Calibri" w:cs="Calibri"/>
        </w:rPr>
        <w:t>Hun</w:t>
      </w:r>
      <w:r w:rsidR="7E220E65" w:rsidRPr="1890B5E6">
        <w:rPr>
          <w:rFonts w:ascii="Calibri" w:eastAsia="Calibri" w:hAnsi="Calibri" w:cs="Calibri"/>
        </w:rPr>
        <w:t xml:space="preserve"> </w:t>
      </w:r>
      <w:r w:rsidR="60C33847" w:rsidRPr="1890B5E6">
        <w:rPr>
          <w:rFonts w:ascii="Calibri" w:eastAsia="Calibri" w:hAnsi="Calibri" w:cs="Calibri"/>
        </w:rPr>
        <w:t>har videreutdanning i motiverende intervju, rus og psykiske lidelser, seksuell helse og seksualitetsundervisning.</w:t>
      </w:r>
      <w:r w:rsidR="3CDEFB40" w:rsidRPr="1890B5E6">
        <w:rPr>
          <w:rFonts w:ascii="Calibri" w:eastAsia="Calibri" w:hAnsi="Calibri" w:cs="Calibri"/>
        </w:rPr>
        <w:t xml:space="preserve"> </w:t>
      </w:r>
      <w:r w:rsidR="7D009BD7" w:rsidRPr="1890B5E6">
        <w:rPr>
          <w:rFonts w:ascii="Calibri" w:eastAsia="Calibri" w:hAnsi="Calibri" w:cs="Calibri"/>
        </w:rPr>
        <w:t>H</w:t>
      </w:r>
      <w:r w:rsidR="60C33847" w:rsidRPr="1890B5E6">
        <w:rPr>
          <w:rFonts w:ascii="Calibri" w:eastAsia="Calibri" w:hAnsi="Calibri" w:cs="Calibri"/>
        </w:rPr>
        <w:t>ar jobbet i sosialtjenesten, NAV, kriminalomsorgen. Jobber nå i bolig med mennesker med ulike bistandsbehov</w:t>
      </w:r>
      <w:r w:rsidR="006E4662">
        <w:rPr>
          <w:rFonts w:ascii="Calibri" w:eastAsia="Calibri" w:hAnsi="Calibri" w:cs="Calibri"/>
        </w:rPr>
        <w:t>.</w:t>
      </w:r>
    </w:p>
    <w:sectPr w:rsidR="1B5BE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53E25" w14:textId="77777777" w:rsidR="006E4662" w:rsidRDefault="006E4662" w:rsidP="006E4662">
      <w:pPr>
        <w:spacing w:after="0" w:line="240" w:lineRule="auto"/>
      </w:pPr>
      <w:r>
        <w:separator/>
      </w:r>
    </w:p>
  </w:endnote>
  <w:endnote w:type="continuationSeparator" w:id="0">
    <w:p w14:paraId="5D48D06E" w14:textId="77777777" w:rsidR="006E4662" w:rsidRDefault="006E4662" w:rsidP="006E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5B67" w14:textId="77777777" w:rsidR="006E4662" w:rsidRDefault="006E4662" w:rsidP="006E4662">
      <w:pPr>
        <w:spacing w:after="0" w:line="240" w:lineRule="auto"/>
      </w:pPr>
      <w:r>
        <w:separator/>
      </w:r>
    </w:p>
  </w:footnote>
  <w:footnote w:type="continuationSeparator" w:id="0">
    <w:p w14:paraId="4C2C7302" w14:textId="77777777" w:rsidR="006E4662" w:rsidRDefault="006E4662" w:rsidP="006E4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88524"/>
    <w:rsid w:val="001475C6"/>
    <w:rsid w:val="001C2D95"/>
    <w:rsid w:val="0055E63D"/>
    <w:rsid w:val="00694103"/>
    <w:rsid w:val="006E4662"/>
    <w:rsid w:val="009C2094"/>
    <w:rsid w:val="00B93E21"/>
    <w:rsid w:val="00C74D95"/>
    <w:rsid w:val="01DC3933"/>
    <w:rsid w:val="0294C7C1"/>
    <w:rsid w:val="038AF749"/>
    <w:rsid w:val="044734A3"/>
    <w:rsid w:val="04BCD9C9"/>
    <w:rsid w:val="04DD6BE8"/>
    <w:rsid w:val="05C3A982"/>
    <w:rsid w:val="062BB4D1"/>
    <w:rsid w:val="06906238"/>
    <w:rsid w:val="06CA0E3D"/>
    <w:rsid w:val="073159D4"/>
    <w:rsid w:val="07542D86"/>
    <w:rsid w:val="07757131"/>
    <w:rsid w:val="08B69289"/>
    <w:rsid w:val="09840A02"/>
    <w:rsid w:val="09AFBFFA"/>
    <w:rsid w:val="09E63DCD"/>
    <w:rsid w:val="0A56D4F3"/>
    <w:rsid w:val="0A5A2160"/>
    <w:rsid w:val="0B03CA0B"/>
    <w:rsid w:val="0B86E8D4"/>
    <w:rsid w:val="0BD82D91"/>
    <w:rsid w:val="0DEBE2E8"/>
    <w:rsid w:val="0E166493"/>
    <w:rsid w:val="0EFEB70B"/>
    <w:rsid w:val="0F3A6EFE"/>
    <w:rsid w:val="0FB67F86"/>
    <w:rsid w:val="0FF7A660"/>
    <w:rsid w:val="107E986B"/>
    <w:rsid w:val="10E260AA"/>
    <w:rsid w:val="10EA2B0F"/>
    <w:rsid w:val="11040259"/>
    <w:rsid w:val="11664871"/>
    <w:rsid w:val="1186EDBD"/>
    <w:rsid w:val="118FEEFB"/>
    <w:rsid w:val="119B519F"/>
    <w:rsid w:val="11D4D26E"/>
    <w:rsid w:val="13179708"/>
    <w:rsid w:val="1339EC95"/>
    <w:rsid w:val="136A0248"/>
    <w:rsid w:val="13CF7D64"/>
    <w:rsid w:val="14175F66"/>
    <w:rsid w:val="163E5A56"/>
    <w:rsid w:val="165132A2"/>
    <w:rsid w:val="16D1DC7C"/>
    <w:rsid w:val="16D62707"/>
    <w:rsid w:val="17165857"/>
    <w:rsid w:val="17288524"/>
    <w:rsid w:val="18456813"/>
    <w:rsid w:val="1890B5E6"/>
    <w:rsid w:val="18D46BCB"/>
    <w:rsid w:val="18EA8D5C"/>
    <w:rsid w:val="1A089490"/>
    <w:rsid w:val="1AF43827"/>
    <w:rsid w:val="1B149BAB"/>
    <w:rsid w:val="1B3E6F8F"/>
    <w:rsid w:val="1B5BE405"/>
    <w:rsid w:val="1BF441E0"/>
    <w:rsid w:val="1CAB2D40"/>
    <w:rsid w:val="1D1D56B1"/>
    <w:rsid w:val="1D2EE968"/>
    <w:rsid w:val="1D31B687"/>
    <w:rsid w:val="1D7D9FD3"/>
    <w:rsid w:val="1D814EB0"/>
    <w:rsid w:val="1DACBFB4"/>
    <w:rsid w:val="1E94878B"/>
    <w:rsid w:val="1EC7FDD6"/>
    <w:rsid w:val="1EF2B644"/>
    <w:rsid w:val="1EFCDFEC"/>
    <w:rsid w:val="20061E05"/>
    <w:rsid w:val="20204BC2"/>
    <w:rsid w:val="2079E238"/>
    <w:rsid w:val="21BDE74A"/>
    <w:rsid w:val="21ED8C2D"/>
    <w:rsid w:val="22B9EE76"/>
    <w:rsid w:val="233D73B0"/>
    <w:rsid w:val="24A5EA5B"/>
    <w:rsid w:val="24E8E01A"/>
    <w:rsid w:val="2627DB06"/>
    <w:rsid w:val="262E878E"/>
    <w:rsid w:val="26B54933"/>
    <w:rsid w:val="271A0722"/>
    <w:rsid w:val="273A9724"/>
    <w:rsid w:val="27B37184"/>
    <w:rsid w:val="27DF01F5"/>
    <w:rsid w:val="280AE037"/>
    <w:rsid w:val="28B78CBF"/>
    <w:rsid w:val="2A6BB4B9"/>
    <w:rsid w:val="2AAA0512"/>
    <w:rsid w:val="2AF5D27B"/>
    <w:rsid w:val="2B348490"/>
    <w:rsid w:val="2BD83BC6"/>
    <w:rsid w:val="2C02320C"/>
    <w:rsid w:val="2C84DE1E"/>
    <w:rsid w:val="2D50B5D1"/>
    <w:rsid w:val="2EA0C056"/>
    <w:rsid w:val="2EDD8160"/>
    <w:rsid w:val="2EDE2C1F"/>
    <w:rsid w:val="2F4A06C4"/>
    <w:rsid w:val="2FD4C067"/>
    <w:rsid w:val="305AFC83"/>
    <w:rsid w:val="3094EA81"/>
    <w:rsid w:val="30B1AA0F"/>
    <w:rsid w:val="31BFE0D7"/>
    <w:rsid w:val="3238333E"/>
    <w:rsid w:val="327039F7"/>
    <w:rsid w:val="329DE35D"/>
    <w:rsid w:val="330CE225"/>
    <w:rsid w:val="335D96A1"/>
    <w:rsid w:val="33B8F350"/>
    <w:rsid w:val="33E37407"/>
    <w:rsid w:val="349038FF"/>
    <w:rsid w:val="34E99610"/>
    <w:rsid w:val="35F71BFA"/>
    <w:rsid w:val="36158069"/>
    <w:rsid w:val="3626733F"/>
    <w:rsid w:val="37731454"/>
    <w:rsid w:val="3797E06C"/>
    <w:rsid w:val="37B833B7"/>
    <w:rsid w:val="385DD777"/>
    <w:rsid w:val="3997B6F3"/>
    <w:rsid w:val="3A376F72"/>
    <w:rsid w:val="3A4E4ED0"/>
    <w:rsid w:val="3ABF171B"/>
    <w:rsid w:val="3ACC5E9D"/>
    <w:rsid w:val="3AE3909A"/>
    <w:rsid w:val="3B0C0A45"/>
    <w:rsid w:val="3B1F926A"/>
    <w:rsid w:val="3B209CD2"/>
    <w:rsid w:val="3B697AF3"/>
    <w:rsid w:val="3BB50C4B"/>
    <w:rsid w:val="3CDEFB40"/>
    <w:rsid w:val="3D34AD4A"/>
    <w:rsid w:val="3D6C62FA"/>
    <w:rsid w:val="3D8419FF"/>
    <w:rsid w:val="3E4F0FF6"/>
    <w:rsid w:val="3E567975"/>
    <w:rsid w:val="3EC1D28A"/>
    <w:rsid w:val="3F505E6E"/>
    <w:rsid w:val="3F764DFC"/>
    <w:rsid w:val="3F794C5F"/>
    <w:rsid w:val="3F940DFD"/>
    <w:rsid w:val="3FE8C63E"/>
    <w:rsid w:val="3FF43193"/>
    <w:rsid w:val="408E32BA"/>
    <w:rsid w:val="4119040F"/>
    <w:rsid w:val="411CA34B"/>
    <w:rsid w:val="415E9797"/>
    <w:rsid w:val="41A1B86E"/>
    <w:rsid w:val="41D801DE"/>
    <w:rsid w:val="420FE794"/>
    <w:rsid w:val="422830A2"/>
    <w:rsid w:val="426013E1"/>
    <w:rsid w:val="42999565"/>
    <w:rsid w:val="42E07CC8"/>
    <w:rsid w:val="438EE811"/>
    <w:rsid w:val="448CCE3D"/>
    <w:rsid w:val="448ED450"/>
    <w:rsid w:val="44CBE681"/>
    <w:rsid w:val="44DDDF22"/>
    <w:rsid w:val="451497D9"/>
    <w:rsid w:val="45526A7C"/>
    <w:rsid w:val="45F69D27"/>
    <w:rsid w:val="4660AD44"/>
    <w:rsid w:val="468FB948"/>
    <w:rsid w:val="47B7AE0D"/>
    <w:rsid w:val="47B92300"/>
    <w:rsid w:val="47CF21E1"/>
    <w:rsid w:val="47D471EF"/>
    <w:rsid w:val="48BB1925"/>
    <w:rsid w:val="48EC88A5"/>
    <w:rsid w:val="4907AB23"/>
    <w:rsid w:val="4971B455"/>
    <w:rsid w:val="497C4016"/>
    <w:rsid w:val="498CA6F2"/>
    <w:rsid w:val="49CAD6EE"/>
    <w:rsid w:val="49CD93A6"/>
    <w:rsid w:val="4A1AB1BB"/>
    <w:rsid w:val="4A249766"/>
    <w:rsid w:val="4A29FCD7"/>
    <w:rsid w:val="4A6160C5"/>
    <w:rsid w:val="4AC0820C"/>
    <w:rsid w:val="4AE054AA"/>
    <w:rsid w:val="4BC9D4CD"/>
    <w:rsid w:val="4C08DB22"/>
    <w:rsid w:val="4C1B5C03"/>
    <w:rsid w:val="4C354316"/>
    <w:rsid w:val="4C90D3B6"/>
    <w:rsid w:val="4D2D6D5C"/>
    <w:rsid w:val="4D3F0755"/>
    <w:rsid w:val="4D49F182"/>
    <w:rsid w:val="4DDB8597"/>
    <w:rsid w:val="4EF8C0C4"/>
    <w:rsid w:val="4F3B8841"/>
    <w:rsid w:val="4FF5BFF5"/>
    <w:rsid w:val="50BBFC60"/>
    <w:rsid w:val="5110EBAC"/>
    <w:rsid w:val="51F37360"/>
    <w:rsid w:val="5208C92C"/>
    <w:rsid w:val="5222BA7B"/>
    <w:rsid w:val="52297872"/>
    <w:rsid w:val="5355523E"/>
    <w:rsid w:val="53963495"/>
    <w:rsid w:val="53ADE4D5"/>
    <w:rsid w:val="53DA5041"/>
    <w:rsid w:val="53F47C0D"/>
    <w:rsid w:val="53FF48F8"/>
    <w:rsid w:val="541E86A2"/>
    <w:rsid w:val="550B2554"/>
    <w:rsid w:val="5659786E"/>
    <w:rsid w:val="57571F3F"/>
    <w:rsid w:val="57FA0F27"/>
    <w:rsid w:val="5867D09B"/>
    <w:rsid w:val="588DCFD9"/>
    <w:rsid w:val="58D4BBCB"/>
    <w:rsid w:val="596CA20F"/>
    <w:rsid w:val="59814460"/>
    <w:rsid w:val="59A88C28"/>
    <w:rsid w:val="5B15EF0D"/>
    <w:rsid w:val="5C05901F"/>
    <w:rsid w:val="5C4B1E86"/>
    <w:rsid w:val="5C71B5A9"/>
    <w:rsid w:val="5CF8CDA8"/>
    <w:rsid w:val="5D60EC70"/>
    <w:rsid w:val="5F11A34C"/>
    <w:rsid w:val="5F869BE8"/>
    <w:rsid w:val="6018CF0C"/>
    <w:rsid w:val="60316CE7"/>
    <w:rsid w:val="60C33847"/>
    <w:rsid w:val="613BFA3E"/>
    <w:rsid w:val="61C1D5B2"/>
    <w:rsid w:val="62365A09"/>
    <w:rsid w:val="6279F1E4"/>
    <w:rsid w:val="63B14366"/>
    <w:rsid w:val="64E3C28E"/>
    <w:rsid w:val="65464DDB"/>
    <w:rsid w:val="654D3FAC"/>
    <w:rsid w:val="66149821"/>
    <w:rsid w:val="665E63BF"/>
    <w:rsid w:val="66804F60"/>
    <w:rsid w:val="66DB5F7C"/>
    <w:rsid w:val="675FB1F1"/>
    <w:rsid w:val="6797192B"/>
    <w:rsid w:val="6890570E"/>
    <w:rsid w:val="692EF7E8"/>
    <w:rsid w:val="694AC1F0"/>
    <w:rsid w:val="69698E5A"/>
    <w:rsid w:val="697542A7"/>
    <w:rsid w:val="6A61CC6F"/>
    <w:rsid w:val="6A8DAC91"/>
    <w:rsid w:val="6B25D0F7"/>
    <w:rsid w:val="6B5AC2E4"/>
    <w:rsid w:val="6C34957F"/>
    <w:rsid w:val="6C3EE68E"/>
    <w:rsid w:val="6C809C07"/>
    <w:rsid w:val="6D33A49A"/>
    <w:rsid w:val="6D38229E"/>
    <w:rsid w:val="6D86D4B7"/>
    <w:rsid w:val="6DD471AF"/>
    <w:rsid w:val="6E8D49D3"/>
    <w:rsid w:val="6EBCEBD0"/>
    <w:rsid w:val="6F4AC8DE"/>
    <w:rsid w:val="7006E6EE"/>
    <w:rsid w:val="701D161C"/>
    <w:rsid w:val="708CC8BE"/>
    <w:rsid w:val="70C62E31"/>
    <w:rsid w:val="70DF5AD1"/>
    <w:rsid w:val="71AC378A"/>
    <w:rsid w:val="71CE9CE3"/>
    <w:rsid w:val="71FE26A3"/>
    <w:rsid w:val="727FB223"/>
    <w:rsid w:val="72D289EA"/>
    <w:rsid w:val="72F35C67"/>
    <w:rsid w:val="7361CA05"/>
    <w:rsid w:val="73B5B211"/>
    <w:rsid w:val="742164C3"/>
    <w:rsid w:val="74446929"/>
    <w:rsid w:val="753B1826"/>
    <w:rsid w:val="76B136FC"/>
    <w:rsid w:val="76B1A4D8"/>
    <w:rsid w:val="774C7D39"/>
    <w:rsid w:val="7754B749"/>
    <w:rsid w:val="7774C884"/>
    <w:rsid w:val="7855DB73"/>
    <w:rsid w:val="793DF5D5"/>
    <w:rsid w:val="79432CBD"/>
    <w:rsid w:val="79926B30"/>
    <w:rsid w:val="7A2F227D"/>
    <w:rsid w:val="7A7F9B19"/>
    <w:rsid w:val="7AE31D9D"/>
    <w:rsid w:val="7B06363D"/>
    <w:rsid w:val="7D009BD7"/>
    <w:rsid w:val="7D412405"/>
    <w:rsid w:val="7D4F1E1F"/>
    <w:rsid w:val="7DD057B0"/>
    <w:rsid w:val="7E220E65"/>
    <w:rsid w:val="7E8EB026"/>
    <w:rsid w:val="7F65360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8524"/>
  <w15:chartTrackingRefBased/>
  <w15:docId w15:val="{2624754D-EA0C-4085-8D03-C2E0A501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semiHidden/>
    <w:unhideWhenUsed/>
    <w:rsid w:val="00B93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questback.com/innherredsamkommune/vrrpt4hecz" TargetMode="External"/><Relationship Id="rId13" Type="http://schemas.openxmlformats.org/officeDocument/2006/relationships/image" Target="media/image6.png"/><Relationship Id="rId18" Type="http://schemas.openxmlformats.org/officeDocument/2006/relationships/hyperlink" Target="http://www.hioa.no/Studier-og-kurs/HF/Evu/Sexologi-og-funksjonshemming" TargetMode="Externa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hyperlink" Target="mailto:janne.kristin.hermann@verdal.kommune.no" TargetMode="External"/><Relationship Id="rId12" Type="http://schemas.openxmlformats.org/officeDocument/2006/relationships/image" Target="media/image5.png"/><Relationship Id="rId17" Type="http://schemas.openxmlformats.org/officeDocument/2006/relationships/hyperlink" Target="http://www.hioa.no/Studier-og-kurs/HF/Evu/Seksuell-helse-og-seksualitetsundervisni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lpida-project.eu/index.php/nb/" TargetMode="External"/><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logg.hioa.no/seksualitet/" TargetMode="External"/><Relationship Id="rId23"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5103</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Janne Kristin</dc:creator>
  <cp:keywords/>
  <dc:description/>
  <cp:lastModifiedBy>Linda Barøy</cp:lastModifiedBy>
  <cp:revision>2</cp:revision>
  <dcterms:created xsi:type="dcterms:W3CDTF">2020-02-17T10:03:00Z</dcterms:created>
  <dcterms:modified xsi:type="dcterms:W3CDTF">2020-02-17T10:03:00Z</dcterms:modified>
</cp:coreProperties>
</file>